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AC745" w14:textId="77777777" w:rsidR="00770A0F" w:rsidRPr="00514B9B" w:rsidRDefault="00770A0F" w:rsidP="00C13873">
      <w:pPr>
        <w:pStyle w:val="Title"/>
        <w:ind w:left="10368" w:right="720"/>
        <w:jc w:val="left"/>
        <w:rPr>
          <w:lang w:val="lt-LT"/>
        </w:rPr>
      </w:pPr>
      <w:r w:rsidRPr="00514B9B">
        <w:rPr>
          <w:lang w:val="lt-LT"/>
        </w:rPr>
        <w:t>PATVIRTINTA</w:t>
      </w:r>
    </w:p>
    <w:p w14:paraId="3506D52E" w14:textId="77777777" w:rsidR="00770A0F" w:rsidRPr="00514B9B" w:rsidRDefault="00770A0F" w:rsidP="00C13873">
      <w:pPr>
        <w:pStyle w:val="Title"/>
        <w:ind w:left="10368" w:right="720"/>
        <w:jc w:val="left"/>
        <w:rPr>
          <w:lang w:val="lt-LT"/>
        </w:rPr>
      </w:pPr>
      <w:r w:rsidRPr="00514B9B">
        <w:rPr>
          <w:lang w:val="lt-LT"/>
        </w:rPr>
        <w:t>Šventosios žuvininkystės regiono vietos veiklos grupės valdybos</w:t>
      </w:r>
    </w:p>
    <w:p w14:paraId="2226F8BD" w14:textId="4D10B18D" w:rsidR="00C13873" w:rsidRPr="00514B9B" w:rsidRDefault="00770A0F" w:rsidP="00C13873">
      <w:pPr>
        <w:tabs>
          <w:tab w:val="left" w:pos="5245"/>
        </w:tabs>
        <w:ind w:left="10368"/>
        <w:rPr>
          <w:color w:val="FF0000"/>
        </w:rPr>
      </w:pPr>
      <w:r w:rsidRPr="00514B9B">
        <w:t xml:space="preserve">2018 m. </w:t>
      </w:r>
      <w:r w:rsidR="00514B9B">
        <w:t>birželio</w:t>
      </w:r>
      <w:r w:rsidRPr="00514B9B">
        <w:t xml:space="preserve"> mėn. </w:t>
      </w:r>
      <w:r w:rsidR="00514B9B">
        <w:t>11</w:t>
      </w:r>
      <w:r w:rsidRPr="00514B9B">
        <w:t xml:space="preserve"> d. posėdžio protokolu </w:t>
      </w:r>
      <w:r w:rsidRPr="00514B9B">
        <w:rPr>
          <w:color w:val="FF0000"/>
        </w:rPr>
        <w:t xml:space="preserve">Nr. </w:t>
      </w:r>
      <w:r w:rsidR="003337A6" w:rsidRPr="00514B9B">
        <w:rPr>
          <w:color w:val="FF0000"/>
        </w:rPr>
        <w:t>1</w:t>
      </w:r>
      <w:r w:rsidRPr="00514B9B">
        <w:rPr>
          <w:color w:val="FF0000"/>
        </w:rPr>
        <w:t xml:space="preserve"> </w:t>
      </w:r>
    </w:p>
    <w:p w14:paraId="34691B0A" w14:textId="77777777" w:rsidR="00877C0C" w:rsidRPr="00514B9B" w:rsidRDefault="00877C0C" w:rsidP="00150EF9">
      <w:pPr>
        <w:pStyle w:val="Header"/>
        <w:tabs>
          <w:tab w:val="center" w:pos="6120"/>
        </w:tabs>
        <w:rPr>
          <w:b/>
          <w:bCs/>
          <w:sz w:val="22"/>
          <w:szCs w:val="22"/>
          <w:lang w:val="lt-LT"/>
        </w:rPr>
      </w:pPr>
    </w:p>
    <w:p w14:paraId="7106E968" w14:textId="69CCBD0D" w:rsidR="007A4C82" w:rsidRPr="00514B9B" w:rsidRDefault="007A4C82" w:rsidP="00514B9B">
      <w:pPr>
        <w:pStyle w:val="Header"/>
        <w:tabs>
          <w:tab w:val="center" w:pos="6120"/>
        </w:tabs>
        <w:jc w:val="center"/>
        <w:rPr>
          <w:b/>
          <w:sz w:val="28"/>
          <w:szCs w:val="28"/>
          <w:lang w:val="lt-LT"/>
        </w:rPr>
      </w:pPr>
    </w:p>
    <w:p w14:paraId="6F1C6807" w14:textId="77777777" w:rsidR="00770A0F" w:rsidRPr="00514B9B" w:rsidRDefault="00B16E2A" w:rsidP="00B16E2A">
      <w:pPr>
        <w:pStyle w:val="num1Diagrama"/>
        <w:numPr>
          <w:ilvl w:val="0"/>
          <w:numId w:val="0"/>
        </w:numPr>
        <w:tabs>
          <w:tab w:val="left" w:pos="567"/>
          <w:tab w:val="num" w:pos="2541"/>
        </w:tabs>
        <w:jc w:val="center"/>
        <w:rPr>
          <w:b/>
          <w:sz w:val="28"/>
          <w:szCs w:val="28"/>
          <w:lang w:val="lt-LT"/>
        </w:rPr>
      </w:pPr>
      <w:r w:rsidRPr="00514B9B">
        <w:rPr>
          <w:b/>
          <w:i/>
          <w:noProof/>
          <w:sz w:val="28"/>
          <w:szCs w:val="28"/>
          <w:lang w:val="en-US"/>
        </w:rPr>
        <w:drawing>
          <wp:anchor distT="0" distB="0" distL="114300" distR="114300" simplePos="0" relativeHeight="251659264" behindDoc="0" locked="0" layoutInCell="1" allowOverlap="1" wp14:anchorId="24F9DF19" wp14:editId="5A5AAA7F">
            <wp:simplePos x="0" y="0"/>
            <wp:positionH relativeFrom="column">
              <wp:posOffset>4004945</wp:posOffset>
            </wp:positionH>
            <wp:positionV relativeFrom="paragraph">
              <wp:posOffset>261620</wp:posOffset>
            </wp:positionV>
            <wp:extent cx="1183640" cy="849630"/>
            <wp:effectExtent l="0" t="0" r="0" b="7620"/>
            <wp:wrapTopAndBottom/>
            <wp:docPr id="3" name="Picture 3" descr="C:\Users\user4\Desktop\Zveju herb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Zveju herba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64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A0F" w:rsidRPr="00514B9B">
        <w:rPr>
          <w:b/>
          <w:sz w:val="28"/>
          <w:szCs w:val="28"/>
          <w:lang w:val="lt-LT"/>
        </w:rPr>
        <w:t>KVIETIMAS TEIKTI VIETOS PROJEKTUS NR. 2</w:t>
      </w:r>
    </w:p>
    <w:p w14:paraId="623BA642" w14:textId="2FCFB700"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1EF9A09E" w:rsidR="004A022A" w:rsidRDefault="00800F40" w:rsidP="00453FB7">
      <w:pPr>
        <w:pStyle w:val="BodyText1"/>
        <w:spacing w:line="283" w:lineRule="auto"/>
        <w:jc w:val="center"/>
        <w:rPr>
          <w:sz w:val="24"/>
          <w:szCs w:val="24"/>
          <w:lang w:val="lt-LT"/>
        </w:rPr>
      </w:pPr>
      <w:r>
        <w:rPr>
          <w:sz w:val="24"/>
          <w:szCs w:val="24"/>
          <w:lang w:val="lt-LT"/>
        </w:rPr>
        <w:t>Šventosios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7830F8CD" w:rsidR="00453FB7" w:rsidRPr="00507D51" w:rsidRDefault="00453FB7" w:rsidP="00800F40">
      <w:pPr>
        <w:jc w:val="center"/>
      </w:pPr>
      <w:r w:rsidRPr="00507D51">
        <w:t>„</w:t>
      </w:r>
      <w:r w:rsidR="00800F40" w:rsidRPr="00800F40">
        <w:rPr>
          <w:b/>
        </w:rPr>
        <w:t>ŠVENTOSIOS ŽVEJYBOS IR AKVAKULTŪROS REGIONO VIETOS PLĖTROS STRATEGIJA 2016-2023 m.</w:t>
      </w:r>
      <w:r w:rsidRPr="00507D51">
        <w:t>“</w:t>
      </w:r>
      <w:r w:rsidR="003D4D4D" w:rsidRPr="00507D51">
        <w:t xml:space="preserve"> (toliau – VPS)</w:t>
      </w:r>
    </w:p>
    <w:p w14:paraId="600F8EEC" w14:textId="3831729F"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770A0F">
        <w:rPr>
          <w:sz w:val="24"/>
          <w:szCs w:val="24"/>
          <w:lang w:val="lt-LT"/>
        </w:rPr>
        <w:t>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714"/>
        <w:gridCol w:w="402"/>
        <w:gridCol w:w="404"/>
        <w:gridCol w:w="404"/>
        <w:gridCol w:w="404"/>
        <w:gridCol w:w="402"/>
        <w:gridCol w:w="404"/>
        <w:gridCol w:w="404"/>
        <w:gridCol w:w="402"/>
        <w:gridCol w:w="436"/>
        <w:gridCol w:w="404"/>
        <w:gridCol w:w="404"/>
        <w:gridCol w:w="404"/>
        <w:gridCol w:w="113"/>
        <w:gridCol w:w="291"/>
        <w:gridCol w:w="404"/>
        <w:gridCol w:w="402"/>
        <w:gridCol w:w="404"/>
        <w:gridCol w:w="404"/>
        <w:gridCol w:w="402"/>
        <w:gridCol w:w="436"/>
        <w:gridCol w:w="967"/>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856045">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856045">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77EE87B6" w14:textId="785F7DC0" w:rsidR="000D6DC5" w:rsidRDefault="00E6154E" w:rsidP="007D32E3">
            <w:pPr>
              <w:jc w:val="both"/>
              <w:rPr>
                <w:sz w:val="22"/>
                <w:szCs w:val="22"/>
              </w:rPr>
            </w:pPr>
            <w:r w:rsidRPr="00507D51">
              <w:rPr>
                <w:sz w:val="22"/>
                <w:szCs w:val="22"/>
              </w:rPr>
              <w:t xml:space="preserve">VPS priemonės </w:t>
            </w:r>
            <w:r w:rsidR="000D6DC5" w:rsidRPr="007D32E3">
              <w:rPr>
                <w:sz w:val="22"/>
                <w:szCs w:val="22"/>
              </w:rPr>
              <w:t>„</w:t>
            </w:r>
            <w:r w:rsidR="005F7678">
              <w:rPr>
                <w:b/>
                <w:sz w:val="22"/>
                <w:szCs w:val="22"/>
              </w:rPr>
              <w:t>Inovacijų diegimas žuvų laimikio kokybei užtikrinti ir naujiems rinkodaros metodams diegti</w:t>
            </w:r>
            <w:r w:rsidR="000D6DC5" w:rsidRPr="007D32E3">
              <w:rPr>
                <w:sz w:val="22"/>
                <w:szCs w:val="22"/>
              </w:rPr>
              <w:t>“</w:t>
            </w:r>
            <w:r w:rsidRPr="00507D51">
              <w:rPr>
                <w:sz w:val="22"/>
                <w:szCs w:val="22"/>
              </w:rPr>
              <w:t xml:space="preserve"> Nr. </w:t>
            </w:r>
            <w:r w:rsidR="007D32E3" w:rsidRPr="007D32E3">
              <w:rPr>
                <w:b/>
                <w:sz w:val="22"/>
                <w:szCs w:val="22"/>
              </w:rPr>
              <w:t>BIVP-AKVA-SAVA-</w:t>
            </w:r>
            <w:r w:rsidR="005F7678">
              <w:rPr>
                <w:b/>
                <w:sz w:val="22"/>
                <w:szCs w:val="22"/>
              </w:rPr>
              <w:t>2</w:t>
            </w:r>
            <w:r w:rsidRPr="00507D51">
              <w:rPr>
                <w:sz w:val="22"/>
                <w:szCs w:val="22"/>
              </w:rPr>
              <w:t xml:space="preserve"> (toliau – VPS priemonė) vietos projektams </w:t>
            </w:r>
          </w:p>
          <w:p w14:paraId="01328AE7" w14:textId="4FE0E1F8" w:rsidR="0021165A" w:rsidRPr="00507D51" w:rsidRDefault="0021165A" w:rsidP="007D32E3">
            <w:pPr>
              <w:jc w:val="both"/>
              <w:rPr>
                <w:sz w:val="22"/>
                <w:szCs w:val="22"/>
              </w:rPr>
            </w:pPr>
          </w:p>
        </w:tc>
      </w:tr>
      <w:tr w:rsidR="00BA472C" w:rsidRPr="00507D51" w14:paraId="31DB4124" w14:textId="77777777" w:rsidTr="00856045">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t>nuo vietos projektų paraiškų rinkimo pradžios</w:t>
            </w:r>
          </w:p>
        </w:tc>
        <w:tc>
          <w:tcPr>
            <w:tcW w:w="404"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3031004C" w14:textId="0F2620F0" w:rsidR="00BA472C" w:rsidRPr="00507D51" w:rsidRDefault="007D32E3" w:rsidP="00736A88">
            <w:pPr>
              <w:jc w:val="center"/>
              <w:rPr>
                <w:sz w:val="22"/>
                <w:szCs w:val="22"/>
              </w:rPr>
            </w:pPr>
            <w:r>
              <w:rPr>
                <w:sz w:val="22"/>
                <w:szCs w:val="22"/>
              </w:rPr>
              <w:t>1</w:t>
            </w:r>
          </w:p>
        </w:tc>
        <w:tc>
          <w:tcPr>
            <w:tcW w:w="404" w:type="dxa"/>
            <w:shd w:val="clear" w:color="auto" w:fill="auto"/>
            <w:vAlign w:val="center"/>
          </w:tcPr>
          <w:p w14:paraId="62E525C5" w14:textId="44CA42B9" w:rsidR="00BA472C" w:rsidRPr="00507D51" w:rsidRDefault="007D32E3" w:rsidP="00736A88">
            <w:pPr>
              <w:jc w:val="center"/>
              <w:rPr>
                <w:sz w:val="22"/>
                <w:szCs w:val="22"/>
              </w:rPr>
            </w:pPr>
            <w:r>
              <w:rPr>
                <w:sz w:val="22"/>
                <w:szCs w:val="22"/>
              </w:rPr>
              <w:t>8</w:t>
            </w:r>
          </w:p>
        </w:tc>
        <w:tc>
          <w:tcPr>
            <w:tcW w:w="403"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0AAC384F" w:rsidR="00BA472C" w:rsidRPr="00507D51" w:rsidRDefault="007D32E3" w:rsidP="00736A88">
            <w:pPr>
              <w:jc w:val="center"/>
              <w:rPr>
                <w:sz w:val="22"/>
                <w:szCs w:val="22"/>
              </w:rPr>
            </w:pPr>
            <w:r>
              <w:rPr>
                <w:sz w:val="22"/>
                <w:szCs w:val="22"/>
              </w:rPr>
              <w:t>0</w:t>
            </w:r>
          </w:p>
        </w:tc>
        <w:tc>
          <w:tcPr>
            <w:tcW w:w="404" w:type="dxa"/>
            <w:shd w:val="clear" w:color="auto" w:fill="auto"/>
            <w:vAlign w:val="center"/>
          </w:tcPr>
          <w:p w14:paraId="543F46C5" w14:textId="5C071607" w:rsidR="00BA472C" w:rsidRPr="00507D51" w:rsidRDefault="0075125A" w:rsidP="00736A88">
            <w:pPr>
              <w:jc w:val="center"/>
              <w:rPr>
                <w:sz w:val="22"/>
                <w:szCs w:val="22"/>
              </w:rPr>
            </w:pPr>
            <w:r>
              <w:rPr>
                <w:sz w:val="22"/>
                <w:szCs w:val="22"/>
              </w:rPr>
              <w:t>6</w:t>
            </w:r>
          </w:p>
        </w:tc>
        <w:tc>
          <w:tcPr>
            <w:tcW w:w="403"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5DA5B608" w14:textId="7FDE0D44" w:rsidR="00BA472C" w:rsidRPr="00507D51" w:rsidRDefault="00CD1D5D" w:rsidP="00736A88">
            <w:pPr>
              <w:jc w:val="center"/>
              <w:rPr>
                <w:sz w:val="22"/>
                <w:szCs w:val="22"/>
              </w:rPr>
            </w:pPr>
            <w:r>
              <w:rPr>
                <w:sz w:val="22"/>
                <w:szCs w:val="22"/>
              </w:rPr>
              <w:t>15</w:t>
            </w:r>
          </w:p>
        </w:tc>
        <w:tc>
          <w:tcPr>
            <w:tcW w:w="969" w:type="dxa"/>
            <w:shd w:val="clear" w:color="auto" w:fill="auto"/>
            <w:vAlign w:val="center"/>
          </w:tcPr>
          <w:p w14:paraId="394547AB" w14:textId="136C6D5A" w:rsidR="00BA472C" w:rsidRPr="00507D51" w:rsidRDefault="0075125A" w:rsidP="00736A88">
            <w:pPr>
              <w:jc w:val="center"/>
              <w:rPr>
                <w:sz w:val="22"/>
                <w:szCs w:val="22"/>
              </w:rPr>
            </w:pPr>
            <w:r w:rsidDel="003C1006">
              <w:rPr>
                <w:sz w:val="22"/>
                <w:szCs w:val="22"/>
              </w:rPr>
              <w:t xml:space="preserve"> </w:t>
            </w:r>
            <w:r w:rsidR="00B043BD">
              <w:rPr>
                <w:sz w:val="22"/>
                <w:szCs w:val="22"/>
              </w:rPr>
              <w:t xml:space="preserve">(9 val.) </w:t>
            </w:r>
          </w:p>
        </w:tc>
      </w:tr>
      <w:tr w:rsidR="00BA472C" w:rsidRPr="00507D51" w14:paraId="0672DB36" w14:textId="77777777" w:rsidTr="00856045">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08F05C65" w14:textId="5CFA4B6D" w:rsidR="00BA472C" w:rsidRPr="00507D51" w:rsidRDefault="007D32E3" w:rsidP="00736A88">
            <w:pPr>
              <w:jc w:val="center"/>
              <w:rPr>
                <w:sz w:val="22"/>
                <w:szCs w:val="22"/>
              </w:rPr>
            </w:pPr>
            <w:r>
              <w:rPr>
                <w:sz w:val="22"/>
                <w:szCs w:val="22"/>
              </w:rPr>
              <w:t>1</w:t>
            </w:r>
          </w:p>
        </w:tc>
        <w:tc>
          <w:tcPr>
            <w:tcW w:w="404" w:type="dxa"/>
            <w:shd w:val="clear" w:color="auto" w:fill="auto"/>
            <w:vAlign w:val="center"/>
          </w:tcPr>
          <w:p w14:paraId="08154CA9" w14:textId="092C7C61" w:rsidR="00BA472C" w:rsidRPr="00507D51" w:rsidRDefault="007D32E3" w:rsidP="00736A88">
            <w:pPr>
              <w:jc w:val="center"/>
              <w:rPr>
                <w:sz w:val="22"/>
                <w:szCs w:val="22"/>
              </w:rPr>
            </w:pPr>
            <w:r>
              <w:rPr>
                <w:sz w:val="22"/>
                <w:szCs w:val="22"/>
              </w:rPr>
              <w:t>8</w:t>
            </w:r>
          </w:p>
        </w:tc>
        <w:tc>
          <w:tcPr>
            <w:tcW w:w="403"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44EB8CF0" w:rsidR="00BA472C" w:rsidRPr="00507D51" w:rsidRDefault="00B043BD" w:rsidP="00B043BD">
            <w:pPr>
              <w:jc w:val="center"/>
              <w:rPr>
                <w:sz w:val="22"/>
                <w:szCs w:val="22"/>
              </w:rPr>
            </w:pPr>
            <w:r>
              <w:rPr>
                <w:sz w:val="22"/>
                <w:szCs w:val="22"/>
              </w:rPr>
              <w:t>0</w:t>
            </w:r>
          </w:p>
        </w:tc>
        <w:tc>
          <w:tcPr>
            <w:tcW w:w="404" w:type="dxa"/>
            <w:shd w:val="clear" w:color="auto" w:fill="auto"/>
            <w:vAlign w:val="center"/>
          </w:tcPr>
          <w:p w14:paraId="7575FAD3" w14:textId="41ABDEAD" w:rsidR="00BA472C" w:rsidRPr="00507D51" w:rsidRDefault="0075125A" w:rsidP="00736A88">
            <w:pPr>
              <w:jc w:val="center"/>
              <w:rPr>
                <w:sz w:val="22"/>
                <w:szCs w:val="22"/>
              </w:rPr>
            </w:pPr>
            <w:r>
              <w:rPr>
                <w:sz w:val="22"/>
                <w:szCs w:val="22"/>
              </w:rPr>
              <w:t>7</w:t>
            </w:r>
          </w:p>
        </w:tc>
        <w:tc>
          <w:tcPr>
            <w:tcW w:w="403"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71C861CA" w14:textId="68F87A45" w:rsidR="00BA472C" w:rsidRPr="00507D51" w:rsidRDefault="00CD1D5D" w:rsidP="00736A88">
            <w:pPr>
              <w:jc w:val="center"/>
              <w:rPr>
                <w:sz w:val="22"/>
                <w:szCs w:val="22"/>
              </w:rPr>
            </w:pPr>
            <w:r>
              <w:rPr>
                <w:sz w:val="22"/>
                <w:szCs w:val="22"/>
              </w:rPr>
              <w:t>16</w:t>
            </w:r>
          </w:p>
        </w:tc>
        <w:tc>
          <w:tcPr>
            <w:tcW w:w="969" w:type="dxa"/>
            <w:shd w:val="clear" w:color="auto" w:fill="auto"/>
            <w:vAlign w:val="center"/>
          </w:tcPr>
          <w:p w14:paraId="2F5C63F1" w14:textId="347F4671" w:rsidR="00BA472C" w:rsidRPr="00507D51" w:rsidRDefault="00B043BD" w:rsidP="00B043BD">
            <w:pPr>
              <w:jc w:val="center"/>
              <w:rPr>
                <w:sz w:val="22"/>
                <w:szCs w:val="22"/>
              </w:rPr>
            </w:pPr>
            <w:r>
              <w:rPr>
                <w:sz w:val="22"/>
                <w:szCs w:val="22"/>
              </w:rPr>
              <w:t>(15 val.)</w:t>
            </w:r>
          </w:p>
        </w:tc>
      </w:tr>
      <w:tr w:rsidR="00BA472C" w:rsidRPr="00507D51" w14:paraId="482F1E77" w14:textId="77777777" w:rsidTr="00856045">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1E1EA9EE" w:rsidR="00BA472C" w:rsidRPr="00507D51" w:rsidRDefault="00421076" w:rsidP="00736A88">
            <w:pPr>
              <w:jc w:val="center"/>
              <w:rPr>
                <w:sz w:val="22"/>
                <w:szCs w:val="22"/>
              </w:rPr>
            </w:pPr>
            <w:r>
              <w:rPr>
                <w:sz w:val="22"/>
                <w:szCs w:val="22"/>
              </w:rPr>
              <w:t>2</w:t>
            </w:r>
          </w:p>
        </w:tc>
        <w:tc>
          <w:tcPr>
            <w:tcW w:w="404" w:type="dxa"/>
            <w:shd w:val="clear" w:color="auto" w:fill="auto"/>
            <w:vAlign w:val="center"/>
          </w:tcPr>
          <w:p w14:paraId="30CF996D" w14:textId="1969DC31" w:rsidR="00BA472C" w:rsidRPr="00507D51" w:rsidRDefault="00421076" w:rsidP="00736A88">
            <w:pPr>
              <w:jc w:val="center"/>
              <w:rPr>
                <w:sz w:val="22"/>
                <w:szCs w:val="22"/>
              </w:rPr>
            </w:pPr>
            <w:r>
              <w:rPr>
                <w:sz w:val="22"/>
                <w:szCs w:val="22"/>
              </w:rPr>
              <w:t>0</w:t>
            </w:r>
          </w:p>
        </w:tc>
        <w:tc>
          <w:tcPr>
            <w:tcW w:w="404" w:type="dxa"/>
            <w:shd w:val="clear" w:color="auto" w:fill="auto"/>
            <w:vAlign w:val="center"/>
          </w:tcPr>
          <w:p w14:paraId="273DB8AD" w14:textId="0D30F748" w:rsidR="00BA472C" w:rsidRPr="00507D51" w:rsidRDefault="00421076" w:rsidP="00736A88">
            <w:pPr>
              <w:jc w:val="center"/>
              <w:rPr>
                <w:sz w:val="22"/>
                <w:szCs w:val="22"/>
              </w:rPr>
            </w:pPr>
            <w:r>
              <w:rPr>
                <w:sz w:val="22"/>
                <w:szCs w:val="22"/>
              </w:rPr>
              <w:t>1</w:t>
            </w:r>
          </w:p>
        </w:tc>
        <w:tc>
          <w:tcPr>
            <w:tcW w:w="404" w:type="dxa"/>
            <w:shd w:val="clear" w:color="auto" w:fill="auto"/>
            <w:vAlign w:val="center"/>
          </w:tcPr>
          <w:p w14:paraId="05E282AB" w14:textId="2A8B3077" w:rsidR="00BA472C" w:rsidRPr="00507D51" w:rsidRDefault="00421076" w:rsidP="00736A88">
            <w:pPr>
              <w:jc w:val="center"/>
              <w:rPr>
                <w:sz w:val="22"/>
                <w:szCs w:val="22"/>
              </w:rPr>
            </w:pPr>
            <w:r>
              <w:rPr>
                <w:sz w:val="22"/>
                <w:szCs w:val="22"/>
              </w:rPr>
              <w:t>8</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38CF1E9F" w:rsidR="00BA472C" w:rsidRPr="00507D51" w:rsidRDefault="00421076" w:rsidP="00736A88">
            <w:pPr>
              <w:jc w:val="center"/>
              <w:rPr>
                <w:sz w:val="22"/>
                <w:szCs w:val="22"/>
              </w:rPr>
            </w:pPr>
            <w:r>
              <w:rPr>
                <w:sz w:val="22"/>
                <w:szCs w:val="22"/>
              </w:rPr>
              <w:t>0</w:t>
            </w:r>
          </w:p>
        </w:tc>
        <w:tc>
          <w:tcPr>
            <w:tcW w:w="404" w:type="dxa"/>
            <w:shd w:val="clear" w:color="auto" w:fill="auto"/>
            <w:vAlign w:val="center"/>
          </w:tcPr>
          <w:p w14:paraId="3926A934" w14:textId="7CD687FC" w:rsidR="00BA472C" w:rsidRPr="00507D51" w:rsidRDefault="00421076" w:rsidP="00736A88">
            <w:pPr>
              <w:jc w:val="center"/>
              <w:rPr>
                <w:sz w:val="22"/>
                <w:szCs w:val="22"/>
              </w:rPr>
            </w:pPr>
            <w:r>
              <w:rPr>
                <w:sz w:val="22"/>
                <w:szCs w:val="22"/>
              </w:rPr>
              <w:t>6</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35DE8395" w:rsidR="00BA472C" w:rsidRPr="00507D51" w:rsidRDefault="00A976EE" w:rsidP="00736A88">
            <w:pPr>
              <w:jc w:val="center"/>
              <w:rPr>
                <w:sz w:val="22"/>
                <w:szCs w:val="22"/>
              </w:rPr>
            </w:pPr>
            <w:r>
              <w:rPr>
                <w:sz w:val="22"/>
                <w:szCs w:val="22"/>
              </w:rPr>
              <w:t>05</w:t>
            </w:r>
          </w:p>
        </w:tc>
        <w:tc>
          <w:tcPr>
            <w:tcW w:w="404" w:type="dxa"/>
            <w:shd w:val="clear" w:color="auto" w:fill="auto"/>
            <w:vAlign w:val="center"/>
          </w:tcPr>
          <w:p w14:paraId="1D8FA173" w14:textId="77777777" w:rsidR="00BA472C" w:rsidRPr="00507D51" w:rsidRDefault="00BA472C" w:rsidP="00736A88">
            <w:pPr>
              <w:jc w:val="center"/>
              <w:rPr>
                <w:sz w:val="22"/>
                <w:szCs w:val="22"/>
              </w:rPr>
            </w:pPr>
          </w:p>
        </w:tc>
        <w:tc>
          <w:tcPr>
            <w:tcW w:w="4635" w:type="dxa"/>
            <w:gridSpan w:val="11"/>
            <w:shd w:val="clear" w:color="auto" w:fill="auto"/>
            <w:vAlign w:val="center"/>
          </w:tcPr>
          <w:p w14:paraId="2A318103" w14:textId="7EE531D5" w:rsidR="00BA472C" w:rsidRPr="00507D51" w:rsidRDefault="00732D13" w:rsidP="00A976EE">
            <w:pPr>
              <w:jc w:val="both"/>
              <w:rPr>
                <w:sz w:val="22"/>
                <w:szCs w:val="22"/>
              </w:rPr>
            </w:pPr>
            <w:r w:rsidRPr="00507D51">
              <w:rPr>
                <w:sz w:val="22"/>
                <w:szCs w:val="22"/>
              </w:rPr>
              <w:t xml:space="preserve">Nr. </w:t>
            </w:r>
            <w:r w:rsidR="00A976EE">
              <w:rPr>
                <w:sz w:val="22"/>
                <w:szCs w:val="22"/>
              </w:rPr>
              <w:t>BR6-5739</w:t>
            </w:r>
            <w:bookmarkStart w:id="0" w:name="_GoBack"/>
            <w:bookmarkEnd w:id="0"/>
          </w:p>
        </w:tc>
      </w:tr>
      <w:tr w:rsidR="00BA472C" w:rsidRPr="00507D51" w14:paraId="00C9CEC6" w14:textId="77777777" w:rsidTr="00856045">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3C524A2B" w:rsidR="00BA472C" w:rsidRPr="00507D51" w:rsidRDefault="00BA472C" w:rsidP="00CD1D5D">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753C7D94" w:rsidR="00BA472C" w:rsidRPr="00507D51" w:rsidRDefault="00CD1D5D" w:rsidP="00736A88">
            <w:pPr>
              <w:jc w:val="center"/>
              <w:rPr>
                <w:sz w:val="22"/>
                <w:szCs w:val="22"/>
              </w:rPr>
            </w:pPr>
            <w:r>
              <w:rPr>
                <w:sz w:val="22"/>
                <w:szCs w:val="22"/>
              </w:rPr>
              <w:t>2</w:t>
            </w:r>
          </w:p>
        </w:tc>
        <w:tc>
          <w:tcPr>
            <w:tcW w:w="404" w:type="dxa"/>
            <w:vMerge w:val="restart"/>
            <w:shd w:val="clear" w:color="auto" w:fill="auto"/>
            <w:vAlign w:val="center"/>
          </w:tcPr>
          <w:p w14:paraId="1753948D" w14:textId="2CAA9313" w:rsidR="00BA472C" w:rsidRPr="00507D51" w:rsidRDefault="00CD1D5D" w:rsidP="00736A88">
            <w:pPr>
              <w:jc w:val="center"/>
              <w:rPr>
                <w:sz w:val="22"/>
                <w:szCs w:val="22"/>
              </w:rPr>
            </w:pPr>
            <w:r>
              <w:rPr>
                <w:sz w:val="22"/>
                <w:szCs w:val="22"/>
              </w:rPr>
              <w:t>0</w:t>
            </w:r>
          </w:p>
        </w:tc>
        <w:tc>
          <w:tcPr>
            <w:tcW w:w="404" w:type="dxa"/>
            <w:vMerge w:val="restart"/>
            <w:shd w:val="clear" w:color="auto" w:fill="auto"/>
            <w:vAlign w:val="center"/>
          </w:tcPr>
          <w:p w14:paraId="7C7691A7" w14:textId="26D90091" w:rsidR="00BA472C" w:rsidRPr="00507D51" w:rsidRDefault="00CD1D5D" w:rsidP="00736A88">
            <w:pPr>
              <w:jc w:val="center"/>
              <w:rPr>
                <w:sz w:val="22"/>
                <w:szCs w:val="22"/>
              </w:rPr>
            </w:pPr>
            <w:r>
              <w:rPr>
                <w:sz w:val="22"/>
                <w:szCs w:val="22"/>
              </w:rPr>
              <w:t>1</w:t>
            </w:r>
          </w:p>
        </w:tc>
        <w:tc>
          <w:tcPr>
            <w:tcW w:w="404" w:type="dxa"/>
            <w:vMerge w:val="restart"/>
            <w:shd w:val="clear" w:color="auto" w:fill="auto"/>
            <w:vAlign w:val="center"/>
          </w:tcPr>
          <w:p w14:paraId="6BBEA8DA" w14:textId="6DF78B25" w:rsidR="00BA472C" w:rsidRPr="00507D51" w:rsidRDefault="00CD1D5D" w:rsidP="00736A88">
            <w:pPr>
              <w:jc w:val="center"/>
              <w:rPr>
                <w:sz w:val="22"/>
                <w:szCs w:val="22"/>
              </w:rPr>
            </w:pPr>
            <w:r>
              <w:rPr>
                <w:sz w:val="22"/>
                <w:szCs w:val="22"/>
              </w:rPr>
              <w:t>8</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4CA20DCA" w:rsidR="00BA472C" w:rsidRPr="00507D51" w:rsidRDefault="00CD1D5D" w:rsidP="00736A88">
            <w:pPr>
              <w:jc w:val="center"/>
              <w:rPr>
                <w:sz w:val="22"/>
                <w:szCs w:val="22"/>
              </w:rPr>
            </w:pPr>
            <w:r>
              <w:rPr>
                <w:sz w:val="22"/>
                <w:szCs w:val="22"/>
              </w:rPr>
              <w:t>0</w:t>
            </w:r>
          </w:p>
        </w:tc>
        <w:tc>
          <w:tcPr>
            <w:tcW w:w="404" w:type="dxa"/>
            <w:vMerge w:val="restart"/>
            <w:shd w:val="clear" w:color="auto" w:fill="auto"/>
            <w:vAlign w:val="center"/>
          </w:tcPr>
          <w:p w14:paraId="3D6AC905" w14:textId="7FF7E841" w:rsidR="00BA472C" w:rsidRPr="00507D51" w:rsidRDefault="00CD1D5D" w:rsidP="00736A88">
            <w:pPr>
              <w:jc w:val="center"/>
              <w:rPr>
                <w:sz w:val="22"/>
                <w:szCs w:val="22"/>
              </w:rPr>
            </w:pPr>
            <w:r>
              <w:rPr>
                <w:sz w:val="22"/>
                <w:szCs w:val="22"/>
              </w:rPr>
              <w:t>6</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6495F8B4" w:rsidR="00BA472C" w:rsidRPr="00507D51" w:rsidRDefault="00CD1D5D" w:rsidP="00736A88">
            <w:pPr>
              <w:jc w:val="center"/>
              <w:rPr>
                <w:sz w:val="22"/>
                <w:szCs w:val="22"/>
              </w:rPr>
            </w:pPr>
            <w:r>
              <w:rPr>
                <w:sz w:val="22"/>
                <w:szCs w:val="22"/>
              </w:rPr>
              <w:t>1</w:t>
            </w:r>
          </w:p>
        </w:tc>
        <w:tc>
          <w:tcPr>
            <w:tcW w:w="404" w:type="dxa"/>
            <w:vMerge w:val="restart"/>
            <w:shd w:val="clear" w:color="auto" w:fill="auto"/>
            <w:vAlign w:val="center"/>
          </w:tcPr>
          <w:p w14:paraId="00B61D79" w14:textId="6872EB3A" w:rsidR="00BA472C" w:rsidRPr="00507D51" w:rsidRDefault="00CD1D5D"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3714" w:type="dxa"/>
            <w:gridSpan w:val="8"/>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BA472C" w:rsidRPr="00507D51" w14:paraId="05CA15EE" w14:textId="77777777" w:rsidTr="00856045">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4847600C" w:rsidR="00BA472C" w:rsidRPr="00507D51" w:rsidRDefault="00CD1D5D" w:rsidP="00736A88">
            <w:pPr>
              <w:jc w:val="center"/>
              <w:rPr>
                <w:sz w:val="22"/>
                <w:szCs w:val="22"/>
              </w:rPr>
            </w:pPr>
            <w:r>
              <w:rPr>
                <w:sz w:val="22"/>
                <w:szCs w:val="22"/>
              </w:rPr>
              <w:t>×</w:t>
            </w:r>
          </w:p>
        </w:tc>
        <w:tc>
          <w:tcPr>
            <w:tcW w:w="3714" w:type="dxa"/>
            <w:gridSpan w:val="8"/>
            <w:shd w:val="clear" w:color="auto" w:fill="auto"/>
            <w:vAlign w:val="center"/>
          </w:tcPr>
          <w:p w14:paraId="4AE9C8D3" w14:textId="21A0781E" w:rsidR="00BA472C" w:rsidRPr="00507D51" w:rsidRDefault="00BA472C" w:rsidP="00CD1D5D">
            <w:pPr>
              <w:jc w:val="both"/>
              <w:rPr>
                <w:sz w:val="22"/>
                <w:szCs w:val="22"/>
              </w:rPr>
            </w:pPr>
            <w:r w:rsidRPr="00507D51">
              <w:rPr>
                <w:sz w:val="22"/>
                <w:szCs w:val="22"/>
              </w:rPr>
              <w:t>kolegialaus va</w:t>
            </w:r>
            <w:r w:rsidR="00732D13" w:rsidRPr="00507D51">
              <w:rPr>
                <w:sz w:val="22"/>
                <w:szCs w:val="22"/>
              </w:rPr>
              <w:t xml:space="preserve">ldymo organo sprendimu </w:t>
            </w:r>
            <w:r w:rsidR="00732D13" w:rsidRPr="00CD1D5D">
              <w:rPr>
                <w:color w:val="FF0000"/>
                <w:sz w:val="22"/>
                <w:szCs w:val="22"/>
              </w:rPr>
              <w:t xml:space="preserve">Nr. </w:t>
            </w:r>
            <w:r w:rsidR="00CD1D5D" w:rsidRPr="00CD1D5D">
              <w:rPr>
                <w:color w:val="FF0000"/>
                <w:sz w:val="22"/>
                <w:szCs w:val="22"/>
              </w:rPr>
              <w:t>1</w:t>
            </w:r>
          </w:p>
        </w:tc>
      </w:tr>
      <w:tr w:rsidR="002700E0" w:rsidRPr="00507D51" w14:paraId="7C954854" w14:textId="77777777" w:rsidTr="00856045">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5EFE2F89" w:rsidR="002700E0" w:rsidRPr="00644952" w:rsidRDefault="005F7678" w:rsidP="00E06A34">
            <w:pPr>
              <w:jc w:val="both"/>
              <w:rPr>
                <w:b/>
                <w:sz w:val="22"/>
                <w:szCs w:val="22"/>
              </w:rPr>
            </w:pPr>
            <w:r w:rsidRPr="00644952">
              <w:rPr>
                <w:sz w:val="22"/>
                <w:szCs w:val="22"/>
              </w:rPr>
              <w:t>skatinti naujovių, mokslinių tyrimų rezultatų diegimą, siekiant užtikrinti žuvų laimikio kokybę ir gerinti rinkodarą, panaudoti nepageidaujamą priegaudą</w:t>
            </w:r>
            <w:r w:rsidR="00030F9B" w:rsidRPr="00644952">
              <w:rPr>
                <w:sz w:val="22"/>
                <w:szCs w:val="22"/>
              </w:rPr>
              <w:t>.</w:t>
            </w:r>
          </w:p>
        </w:tc>
      </w:tr>
      <w:tr w:rsidR="002700E0" w:rsidRPr="00507D51" w14:paraId="3F1A1273" w14:textId="77777777" w:rsidTr="00856045">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72" w:type="dxa"/>
            <w:gridSpan w:val="21"/>
            <w:shd w:val="clear" w:color="auto" w:fill="auto"/>
          </w:tcPr>
          <w:p w14:paraId="716F52F4" w14:textId="50F3C2A6" w:rsidR="005F7678" w:rsidRPr="00644952" w:rsidRDefault="005F7678" w:rsidP="005F7678">
            <w:pPr>
              <w:jc w:val="both"/>
              <w:rPr>
                <w:sz w:val="22"/>
                <w:szCs w:val="22"/>
              </w:rPr>
            </w:pPr>
            <w:r w:rsidRPr="00644952">
              <w:rPr>
                <w:sz w:val="22"/>
                <w:szCs w:val="22"/>
              </w:rPr>
              <w:t xml:space="preserve">inovacijų, naujų technologijų bei procesų diegimui, siekiant geresnės kokybės žvejybos produktų, žvejybos produktų rinkodarai.  </w:t>
            </w:r>
          </w:p>
          <w:p w14:paraId="549A50C9" w14:textId="55146035" w:rsidR="002700E0" w:rsidRPr="00644952" w:rsidRDefault="00971445" w:rsidP="005F7678">
            <w:pPr>
              <w:suppressAutoHyphens/>
              <w:autoSpaceDE w:val="0"/>
              <w:autoSpaceDN w:val="0"/>
              <w:adjustRightInd w:val="0"/>
              <w:jc w:val="both"/>
              <w:textAlignment w:val="center"/>
              <w:rPr>
                <w:color w:val="000000"/>
                <w:sz w:val="22"/>
                <w:szCs w:val="22"/>
              </w:rPr>
            </w:pPr>
            <w:r w:rsidRPr="00644952">
              <w:rPr>
                <w:color w:val="000000"/>
                <w:sz w:val="22"/>
                <w:szCs w:val="22"/>
              </w:rPr>
              <w:t>Pareiškėjai, teikiantys paraiškas, turi vietos projekto paraiškos (</w:t>
            </w:r>
            <w:r w:rsidRPr="00644952">
              <w:rPr>
                <w:sz w:val="22"/>
                <w:szCs w:val="22"/>
              </w:rPr>
              <w:t xml:space="preserve">FSA </w:t>
            </w:r>
            <w:r w:rsidR="001C2EA4" w:rsidRPr="00644952">
              <w:rPr>
                <w:sz w:val="22"/>
                <w:szCs w:val="22"/>
              </w:rPr>
              <w:t>1</w:t>
            </w:r>
            <w:r w:rsidRPr="00644952">
              <w:rPr>
                <w:sz w:val="22"/>
                <w:szCs w:val="22"/>
              </w:rPr>
              <w:t xml:space="preserve"> priedas</w:t>
            </w:r>
            <w:r w:rsidRPr="00644952">
              <w:rPr>
                <w:color w:val="000000"/>
                <w:sz w:val="22"/>
                <w:szCs w:val="22"/>
              </w:rPr>
              <w:t>) 3 dalyje „Vietos projekto idėjos aprašymas“</w:t>
            </w:r>
            <w:r w:rsidR="007844EB" w:rsidRPr="00644952">
              <w:rPr>
                <w:color w:val="000000"/>
                <w:sz w:val="22"/>
                <w:szCs w:val="22"/>
              </w:rPr>
              <w:t>,</w:t>
            </w:r>
            <w:r w:rsidRPr="00644952">
              <w:rPr>
                <w:color w:val="000000"/>
                <w:sz w:val="22"/>
                <w:szCs w:val="22"/>
              </w:rPr>
              <w:t xml:space="preserve"> taip pat Verslo plane</w:t>
            </w:r>
            <w:r w:rsidR="00913E96" w:rsidRPr="00644952">
              <w:rPr>
                <w:color w:val="000000"/>
                <w:sz w:val="22"/>
                <w:szCs w:val="22"/>
              </w:rPr>
              <w:t xml:space="preserve"> (</w:t>
            </w:r>
            <w:r w:rsidR="00913E96" w:rsidRPr="00644952">
              <w:rPr>
                <w:sz w:val="22"/>
                <w:szCs w:val="22"/>
              </w:rPr>
              <w:t xml:space="preserve">FSA </w:t>
            </w:r>
            <w:r w:rsidR="005F7678" w:rsidRPr="00644952">
              <w:rPr>
                <w:sz w:val="22"/>
                <w:szCs w:val="22"/>
              </w:rPr>
              <w:t>2</w:t>
            </w:r>
            <w:r w:rsidR="00913E96" w:rsidRPr="00644952">
              <w:rPr>
                <w:sz w:val="22"/>
                <w:szCs w:val="22"/>
              </w:rPr>
              <w:t xml:space="preserve"> priedas)</w:t>
            </w:r>
            <w:r w:rsidR="007844EB" w:rsidRPr="00644952">
              <w:rPr>
                <w:sz w:val="22"/>
                <w:szCs w:val="22"/>
              </w:rPr>
              <w:t>,</w:t>
            </w:r>
            <w:r w:rsidRPr="00644952">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856045">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72" w:type="dxa"/>
            <w:gridSpan w:val="21"/>
            <w:shd w:val="clear" w:color="auto" w:fill="auto"/>
          </w:tcPr>
          <w:p w14:paraId="2C1761DA" w14:textId="65677C67" w:rsidR="002700E0" w:rsidRPr="00644952" w:rsidRDefault="005F7678" w:rsidP="00736A88">
            <w:pPr>
              <w:jc w:val="both"/>
              <w:rPr>
                <w:i/>
                <w:sz w:val="22"/>
                <w:szCs w:val="22"/>
              </w:rPr>
            </w:pPr>
            <w:r w:rsidRPr="00644952">
              <w:rPr>
                <w:sz w:val="22"/>
                <w:szCs w:val="22"/>
              </w:rPr>
              <w:t>labai maža arba maža įmonė (taip kaip apibrėžia LR smulkiojo ir vidutinio verslo plėtros įstatymas); fizinis asmuo, ne jaunesnis nei 18 metų amžiaus, įregistravę žuvininkystės veiklą Šventosios ŽRVVG teritorijoje</w:t>
            </w:r>
            <w:r w:rsidR="00B37E5D" w:rsidRPr="00644952">
              <w:rPr>
                <w:sz w:val="22"/>
                <w:szCs w:val="22"/>
              </w:rPr>
              <w:t>.</w:t>
            </w:r>
          </w:p>
          <w:p w14:paraId="1811BD8B" w14:textId="7658237C" w:rsidR="00AE0AB3" w:rsidRPr="00507D51" w:rsidRDefault="00AE0AB3" w:rsidP="00381F6D">
            <w:pPr>
              <w:pStyle w:val="CentrBold"/>
              <w:spacing w:line="240" w:lineRule="auto"/>
              <w:jc w:val="both"/>
              <w:rPr>
                <w:b w:val="0"/>
                <w:caps w:val="0"/>
                <w:sz w:val="22"/>
                <w:szCs w:val="22"/>
                <w:lang w:val="lt-LT"/>
              </w:rPr>
            </w:pPr>
            <w:r w:rsidRPr="00644952">
              <w:rPr>
                <w:b w:val="0"/>
                <w:caps w:val="0"/>
                <w:sz w:val="22"/>
                <w:szCs w:val="22"/>
                <w:lang w:val="lt-LT"/>
              </w:rPr>
              <w:t xml:space="preserve">Pareiškėjai turi atitikti šio FSA </w:t>
            </w:r>
            <w:r w:rsidR="00E8350C" w:rsidRPr="00644952">
              <w:rPr>
                <w:b w:val="0"/>
                <w:caps w:val="0"/>
                <w:sz w:val="22"/>
                <w:szCs w:val="22"/>
                <w:lang w:val="lt-LT"/>
              </w:rPr>
              <w:t xml:space="preserve">4 </w:t>
            </w:r>
            <w:r w:rsidR="001A1F6C" w:rsidRPr="00644952">
              <w:rPr>
                <w:b w:val="0"/>
                <w:caps w:val="0"/>
                <w:sz w:val="22"/>
                <w:szCs w:val="22"/>
                <w:lang w:val="lt-LT"/>
              </w:rPr>
              <w:t xml:space="preserve">dalyje </w:t>
            </w:r>
            <w:r w:rsidR="00895978" w:rsidRPr="00644952">
              <w:rPr>
                <w:b w:val="0"/>
                <w:caps w:val="0"/>
                <w:sz w:val="22"/>
                <w:szCs w:val="22"/>
                <w:lang w:val="lt-LT"/>
              </w:rPr>
              <w:t xml:space="preserve">„Vietos projektų tinkamumo </w:t>
            </w:r>
            <w:r w:rsidR="00CC17A3" w:rsidRPr="00644952">
              <w:rPr>
                <w:b w:val="0"/>
                <w:caps w:val="0"/>
                <w:sz w:val="22"/>
                <w:szCs w:val="22"/>
                <w:lang w:val="lt-LT"/>
              </w:rPr>
              <w:t xml:space="preserve">finansuoti </w:t>
            </w:r>
            <w:r w:rsidR="00895978" w:rsidRPr="00644952">
              <w:rPr>
                <w:b w:val="0"/>
                <w:caps w:val="0"/>
                <w:sz w:val="22"/>
                <w:szCs w:val="22"/>
                <w:lang w:val="lt-LT"/>
              </w:rPr>
              <w:t xml:space="preserve">sąlygos </w:t>
            </w:r>
            <w:r w:rsidRPr="00644952">
              <w:rPr>
                <w:b w:val="0"/>
                <w:caps w:val="0"/>
                <w:sz w:val="22"/>
                <w:szCs w:val="22"/>
                <w:lang w:val="lt-LT"/>
              </w:rPr>
              <w:t>ir vietos projektų vykdytojų įsipareigojimai“ nurodytus, pareiškėjui taikomus bendruosius, specialiuosius ir papildomus</w:t>
            </w:r>
            <w:r w:rsidRPr="00644952">
              <w:rPr>
                <w:i/>
                <w:sz w:val="22"/>
                <w:szCs w:val="22"/>
                <w:lang w:val="lt-LT"/>
              </w:rPr>
              <w:t xml:space="preserve"> </w:t>
            </w:r>
            <w:r w:rsidR="003F206B" w:rsidRPr="00644952">
              <w:rPr>
                <w:b w:val="0"/>
                <w:caps w:val="0"/>
                <w:sz w:val="22"/>
                <w:szCs w:val="22"/>
                <w:lang w:val="lt-LT"/>
              </w:rPr>
              <w:t>(jeigu specialieji ir pa</w:t>
            </w:r>
            <w:r w:rsidR="009D6073" w:rsidRPr="00644952">
              <w:rPr>
                <w:b w:val="0"/>
                <w:caps w:val="0"/>
                <w:sz w:val="22"/>
                <w:szCs w:val="22"/>
                <w:lang w:val="lt-LT"/>
              </w:rPr>
              <w:t>pildomi reikalavimai nustatyti</w:t>
            </w:r>
            <w:r w:rsidR="003F206B" w:rsidRPr="00644952">
              <w:rPr>
                <w:b w:val="0"/>
                <w:caps w:val="0"/>
                <w:sz w:val="22"/>
                <w:szCs w:val="22"/>
                <w:lang w:val="lt-LT"/>
              </w:rPr>
              <w:t>)</w:t>
            </w:r>
            <w:r w:rsidR="003F206B" w:rsidRPr="00644952">
              <w:rPr>
                <w:i/>
                <w:caps w:val="0"/>
                <w:sz w:val="22"/>
                <w:szCs w:val="22"/>
                <w:lang w:val="lt-LT"/>
              </w:rPr>
              <w:t xml:space="preserve"> </w:t>
            </w:r>
            <w:r w:rsidRPr="00644952">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3419819C" w14:textId="77777777" w:rsidTr="00856045">
        <w:tc>
          <w:tcPr>
            <w:tcW w:w="754" w:type="dxa"/>
            <w:shd w:val="clear" w:color="auto" w:fill="auto"/>
          </w:tcPr>
          <w:p w14:paraId="0698FBF4" w14:textId="42E2DDEC" w:rsidR="009C6EC3" w:rsidRPr="00507D51" w:rsidRDefault="006C6AC7" w:rsidP="00A466A2">
            <w:pPr>
              <w:jc w:val="center"/>
              <w:rPr>
                <w:sz w:val="22"/>
                <w:szCs w:val="22"/>
              </w:rPr>
            </w:pPr>
            <w:r w:rsidRPr="00507D51">
              <w:rPr>
                <w:sz w:val="22"/>
                <w:szCs w:val="22"/>
              </w:rPr>
              <w:t>1.</w:t>
            </w:r>
            <w:r w:rsidR="00A466A2">
              <w:rPr>
                <w:sz w:val="22"/>
                <w:szCs w:val="22"/>
              </w:rPr>
              <w:t>9</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5C106799" w:rsidR="009C6EC3" w:rsidRPr="00507D51" w:rsidRDefault="00740B9B" w:rsidP="00740B9B">
            <w:pPr>
              <w:jc w:val="both"/>
              <w:rPr>
                <w:b/>
                <w:i/>
                <w:sz w:val="22"/>
                <w:szCs w:val="22"/>
              </w:rPr>
            </w:pPr>
            <w:r>
              <w:rPr>
                <w:sz w:val="22"/>
                <w:szCs w:val="22"/>
              </w:rPr>
              <w:t>68 400</w:t>
            </w:r>
            <w:r w:rsidR="00030F9B" w:rsidRPr="00030F9B">
              <w:rPr>
                <w:sz w:val="22"/>
                <w:szCs w:val="22"/>
              </w:rPr>
              <w:t>,</w:t>
            </w:r>
            <w:r>
              <w:rPr>
                <w:sz w:val="22"/>
                <w:szCs w:val="22"/>
              </w:rPr>
              <w:t>0</w:t>
            </w:r>
            <w:r w:rsidR="00030F9B" w:rsidRPr="00030F9B">
              <w:rPr>
                <w:sz w:val="22"/>
                <w:szCs w:val="22"/>
              </w:rPr>
              <w:t xml:space="preserve">0 </w:t>
            </w:r>
            <w:r w:rsidR="00533059" w:rsidRPr="00030F9B">
              <w:rPr>
                <w:sz w:val="22"/>
                <w:szCs w:val="22"/>
              </w:rPr>
              <w:t>Eur lėšų</w:t>
            </w:r>
            <w:r w:rsidR="001E4572" w:rsidRPr="00507D51">
              <w:rPr>
                <w:sz w:val="22"/>
                <w:szCs w:val="22"/>
              </w:rPr>
              <w:t>.</w:t>
            </w:r>
            <w:r w:rsidR="00533059" w:rsidRPr="00507D51">
              <w:rPr>
                <w:i/>
                <w:sz w:val="22"/>
                <w:szCs w:val="22"/>
              </w:rPr>
              <w:t xml:space="preserve"> </w:t>
            </w:r>
          </w:p>
        </w:tc>
      </w:tr>
      <w:tr w:rsidR="00020551" w:rsidRPr="00507D51" w14:paraId="6DF8FB55" w14:textId="77777777" w:rsidTr="00856045">
        <w:tc>
          <w:tcPr>
            <w:tcW w:w="754" w:type="dxa"/>
            <w:shd w:val="clear" w:color="auto" w:fill="auto"/>
          </w:tcPr>
          <w:p w14:paraId="518DFC3C" w14:textId="07A65E40" w:rsidR="00020551" w:rsidRPr="00507D51" w:rsidRDefault="006C6AC7" w:rsidP="00A466A2">
            <w:pPr>
              <w:jc w:val="center"/>
              <w:rPr>
                <w:sz w:val="22"/>
                <w:szCs w:val="22"/>
              </w:rPr>
            </w:pPr>
            <w:r w:rsidRPr="00507D51">
              <w:rPr>
                <w:sz w:val="22"/>
                <w:szCs w:val="22"/>
              </w:rPr>
              <w:t>1.</w:t>
            </w:r>
            <w:r w:rsidR="00812C3F" w:rsidRPr="00507D51">
              <w:rPr>
                <w:sz w:val="22"/>
                <w:szCs w:val="22"/>
              </w:rPr>
              <w:t>1</w:t>
            </w:r>
            <w:r w:rsidR="00A466A2">
              <w:rPr>
                <w:sz w:val="22"/>
                <w:szCs w:val="22"/>
              </w:rPr>
              <w:t>0</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6DAC8D13" w:rsidR="00020551" w:rsidRPr="00507D51" w:rsidRDefault="00740B9B" w:rsidP="008156B1">
            <w:pPr>
              <w:jc w:val="both"/>
              <w:rPr>
                <w:i/>
                <w:sz w:val="22"/>
                <w:szCs w:val="22"/>
              </w:rPr>
            </w:pPr>
            <w:r>
              <w:rPr>
                <w:sz w:val="22"/>
                <w:szCs w:val="22"/>
              </w:rPr>
              <w:t>34 200</w:t>
            </w:r>
            <w:r w:rsidRPr="00030F9B">
              <w:rPr>
                <w:sz w:val="22"/>
                <w:szCs w:val="22"/>
              </w:rPr>
              <w:t>,</w:t>
            </w:r>
            <w:r>
              <w:rPr>
                <w:sz w:val="22"/>
                <w:szCs w:val="22"/>
              </w:rPr>
              <w:t>0</w:t>
            </w:r>
            <w:r w:rsidRPr="00030F9B">
              <w:rPr>
                <w:sz w:val="22"/>
                <w:szCs w:val="22"/>
              </w:rPr>
              <w:t xml:space="preserve">0 </w:t>
            </w:r>
            <w:r w:rsidR="00FB4C62" w:rsidRPr="00507D51">
              <w:rPr>
                <w:sz w:val="22"/>
                <w:szCs w:val="22"/>
              </w:rPr>
              <w:t>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856045">
        <w:tc>
          <w:tcPr>
            <w:tcW w:w="754" w:type="dxa"/>
            <w:shd w:val="clear" w:color="auto" w:fill="auto"/>
          </w:tcPr>
          <w:p w14:paraId="03CECB57" w14:textId="39E70E5C" w:rsidR="00020551" w:rsidRPr="00507D51" w:rsidRDefault="006C6AC7" w:rsidP="00A466A2">
            <w:pPr>
              <w:jc w:val="center"/>
              <w:rPr>
                <w:sz w:val="22"/>
                <w:szCs w:val="22"/>
              </w:rPr>
            </w:pPr>
            <w:r w:rsidRPr="00507D51">
              <w:rPr>
                <w:sz w:val="22"/>
                <w:szCs w:val="22"/>
              </w:rPr>
              <w:t>1.</w:t>
            </w:r>
            <w:r w:rsidR="00812C3F" w:rsidRPr="00507D51">
              <w:rPr>
                <w:sz w:val="22"/>
                <w:szCs w:val="22"/>
              </w:rPr>
              <w:t>1</w:t>
            </w:r>
            <w:r w:rsidR="00A466A2">
              <w:rPr>
                <w:sz w:val="22"/>
                <w:szCs w:val="22"/>
              </w:rPr>
              <w:t>1</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4AA6660A" w:rsidR="00020551" w:rsidRPr="0062559F" w:rsidRDefault="0062559F" w:rsidP="0062559F">
            <w:pPr>
              <w:pStyle w:val="ListParagraph"/>
              <w:ind w:left="0"/>
              <w:jc w:val="both"/>
              <w:rPr>
                <w:b/>
                <w:i/>
                <w:sz w:val="22"/>
                <w:szCs w:val="22"/>
              </w:rPr>
            </w:pPr>
            <w:r>
              <w:rPr>
                <w:sz w:val="22"/>
                <w:szCs w:val="22"/>
              </w:rPr>
              <w:t>l</w:t>
            </w:r>
            <w:r w:rsidR="00A0706D" w:rsidRPr="0062559F">
              <w:rPr>
                <w:sz w:val="22"/>
                <w:szCs w:val="22"/>
              </w:rPr>
              <w:t xml:space="preserve">ėšos vietos projektui įgyvendinti gali sudaryti iki </w:t>
            </w:r>
            <w:r w:rsidR="00030F9B" w:rsidRPr="0062559F">
              <w:rPr>
                <w:sz w:val="22"/>
                <w:szCs w:val="22"/>
              </w:rPr>
              <w:t>iki 50</w:t>
            </w:r>
            <w:r w:rsidR="00A0706D" w:rsidRPr="0062559F">
              <w:rPr>
                <w:sz w:val="22"/>
                <w:szCs w:val="22"/>
              </w:rPr>
              <w:t xml:space="preserve"> proc.</w:t>
            </w:r>
            <w:r w:rsidRPr="0062559F">
              <w:rPr>
                <w:sz w:val="22"/>
                <w:szCs w:val="22"/>
              </w:rPr>
              <w:t xml:space="preserve">,  iki 60 proc. žvejų organizacijų ar kitų kolektyvinių paramos gavėjų, ne pagal V antraštinės dalies III skyrių įgyvendinamiems veiksmams (remiantis Reglamento (ES) Nr. 508/2014 I priedu), iki 80 proc. </w:t>
            </w:r>
            <w:r w:rsidRPr="0062559F">
              <w:rPr>
                <w:sz w:val="22"/>
                <w:szCs w:val="22"/>
                <w:shd w:val="clear" w:color="auto" w:fill="FFFFFF"/>
              </w:rPr>
              <w:t xml:space="preserve">su mažos apimties </w:t>
            </w:r>
            <w:r w:rsidRPr="0062559F">
              <w:rPr>
                <w:sz w:val="22"/>
                <w:szCs w:val="22"/>
                <w:shd w:val="clear" w:color="auto" w:fill="FFFFFF"/>
              </w:rPr>
              <w:lastRenderedPageBreak/>
              <w:t xml:space="preserve">priekrantės žvejyba susijusiems veiksmams </w:t>
            </w:r>
            <w:r w:rsidRPr="0062559F">
              <w:rPr>
                <w:sz w:val="22"/>
                <w:szCs w:val="22"/>
              </w:rPr>
              <w:t>ir viešiesiems juridiniams asmenims</w:t>
            </w:r>
            <w:r w:rsidR="00A0706D" w:rsidRPr="0062559F">
              <w:rPr>
                <w:i/>
                <w:sz w:val="22"/>
                <w:szCs w:val="22"/>
              </w:rPr>
              <w:t xml:space="preserve"> </w:t>
            </w:r>
            <w:r w:rsidRPr="0062559F">
              <w:rPr>
                <w:sz w:val="22"/>
                <w:szCs w:val="22"/>
              </w:rPr>
              <w:t>visų tinkamų finansuoti vietos projektų išlaidų.</w:t>
            </w:r>
          </w:p>
        </w:tc>
      </w:tr>
      <w:tr w:rsidR="00020551" w:rsidRPr="00507D51" w14:paraId="40AB570B" w14:textId="77777777" w:rsidTr="00856045">
        <w:tc>
          <w:tcPr>
            <w:tcW w:w="754" w:type="dxa"/>
            <w:shd w:val="clear" w:color="auto" w:fill="auto"/>
          </w:tcPr>
          <w:p w14:paraId="38687AFF" w14:textId="67767CD6" w:rsidR="00020551" w:rsidRPr="00507D51" w:rsidRDefault="006C6AC7" w:rsidP="00A466A2">
            <w:pPr>
              <w:jc w:val="center"/>
              <w:rPr>
                <w:sz w:val="22"/>
                <w:szCs w:val="22"/>
              </w:rPr>
            </w:pPr>
            <w:r w:rsidRPr="00507D51">
              <w:rPr>
                <w:sz w:val="22"/>
                <w:szCs w:val="22"/>
              </w:rPr>
              <w:lastRenderedPageBreak/>
              <w:t>1.</w:t>
            </w:r>
            <w:r w:rsidR="00077C0A" w:rsidRPr="00507D51">
              <w:rPr>
                <w:sz w:val="22"/>
                <w:szCs w:val="22"/>
              </w:rPr>
              <w:t>1</w:t>
            </w:r>
            <w:r w:rsidR="00A466A2">
              <w:rPr>
                <w:sz w:val="22"/>
                <w:szCs w:val="22"/>
              </w:rPr>
              <w:t>2</w:t>
            </w:r>
            <w:r w:rsidR="00C52EE1" w:rsidRPr="00507D51">
              <w:rPr>
                <w:sz w:val="22"/>
                <w:szCs w:val="22"/>
              </w:rPr>
              <w:t>.</w:t>
            </w:r>
          </w:p>
        </w:tc>
        <w:tc>
          <w:tcPr>
            <w:tcW w:w="5737" w:type="dxa"/>
            <w:shd w:val="clear" w:color="auto" w:fill="auto"/>
          </w:tcPr>
          <w:p w14:paraId="1B436912" w14:textId="1720F097" w:rsidR="00020551" w:rsidRPr="00507D51" w:rsidRDefault="0053775D" w:rsidP="00644952">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privalo finansuoti:</w:t>
            </w:r>
          </w:p>
        </w:tc>
        <w:tc>
          <w:tcPr>
            <w:tcW w:w="8672" w:type="dxa"/>
            <w:gridSpan w:val="21"/>
            <w:shd w:val="clear" w:color="auto" w:fill="auto"/>
          </w:tcPr>
          <w:p w14:paraId="0422A89E" w14:textId="65BA86F4" w:rsidR="00020551" w:rsidRPr="00507D51" w:rsidRDefault="006526DB" w:rsidP="00644952">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856045">
        <w:tc>
          <w:tcPr>
            <w:tcW w:w="754" w:type="dxa"/>
            <w:shd w:val="clear" w:color="auto" w:fill="auto"/>
          </w:tcPr>
          <w:p w14:paraId="083709D5" w14:textId="603D118A" w:rsidR="00761147" w:rsidRPr="00507D51" w:rsidRDefault="006C6AC7" w:rsidP="00A466A2">
            <w:pPr>
              <w:jc w:val="center"/>
              <w:rPr>
                <w:sz w:val="22"/>
                <w:szCs w:val="22"/>
              </w:rPr>
            </w:pPr>
            <w:r w:rsidRPr="00507D51">
              <w:rPr>
                <w:sz w:val="22"/>
                <w:szCs w:val="22"/>
              </w:rPr>
              <w:t>1.</w:t>
            </w:r>
            <w:r w:rsidR="00077C0A" w:rsidRPr="00507D51">
              <w:rPr>
                <w:sz w:val="22"/>
                <w:szCs w:val="22"/>
              </w:rPr>
              <w:t>1</w:t>
            </w:r>
            <w:r w:rsidR="00A466A2">
              <w:rPr>
                <w:sz w:val="22"/>
                <w:szCs w:val="22"/>
              </w:rPr>
              <w:t>3</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45EED3C0" w14:textId="0212FED3" w:rsidR="001170A2" w:rsidRPr="00507D51" w:rsidRDefault="00C0155C" w:rsidP="00856045">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48"/>
        <w:gridCol w:w="22"/>
        <w:gridCol w:w="5370"/>
        <w:gridCol w:w="4154"/>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0AE44114" w:rsidR="00A5795F" w:rsidRPr="00507D51" w:rsidRDefault="00E71282" w:rsidP="005B433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5B4333">
              <w:rPr>
                <w:sz w:val="22"/>
                <w:szCs w:val="22"/>
              </w:rPr>
              <w:t>60</w:t>
            </w:r>
            <w:r w:rsidR="00A5795F" w:rsidRPr="00507D51">
              <w:rPr>
                <w:sz w:val="22"/>
                <w:szCs w:val="22"/>
              </w:rPr>
              <w:t xml:space="preserve"> balų.</w:t>
            </w:r>
          </w:p>
        </w:tc>
      </w:tr>
      <w:tr w:rsidR="00C95BE1" w:rsidRPr="00507D51" w14:paraId="3D70C6AF" w14:textId="77777777" w:rsidTr="00554C65">
        <w:tc>
          <w:tcPr>
            <w:tcW w:w="704"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59"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554C65">
        <w:tc>
          <w:tcPr>
            <w:tcW w:w="704"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365"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570" w:type="dxa"/>
            <w:gridSpan w:val="2"/>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5370" w:type="dxa"/>
            <w:shd w:val="clear" w:color="auto" w:fill="auto"/>
            <w:vAlign w:val="center"/>
          </w:tcPr>
          <w:p w14:paraId="4CB39E07" w14:textId="5FB9093A" w:rsidR="00C95BE1" w:rsidRPr="00507D51" w:rsidRDefault="00C95BE1" w:rsidP="00C95BE1">
            <w:pPr>
              <w:jc w:val="center"/>
              <w:rPr>
                <w:b/>
                <w:i/>
                <w:sz w:val="22"/>
                <w:szCs w:val="22"/>
              </w:rPr>
            </w:pPr>
            <w:r w:rsidRPr="00507D51">
              <w:rPr>
                <w:b/>
                <w:sz w:val="22"/>
                <w:szCs w:val="22"/>
              </w:rPr>
              <w:t>Patikrinamumas</w:t>
            </w:r>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154" w:type="dxa"/>
            <w:shd w:val="clear" w:color="auto" w:fill="auto"/>
            <w:vAlign w:val="center"/>
          </w:tcPr>
          <w:p w14:paraId="3424925B" w14:textId="58A3DC32" w:rsidR="00C95BE1" w:rsidRPr="00507D51" w:rsidRDefault="00C95BE1" w:rsidP="00C95BE1">
            <w:pPr>
              <w:jc w:val="center"/>
              <w:rPr>
                <w:b/>
                <w:sz w:val="22"/>
                <w:szCs w:val="22"/>
              </w:rPr>
            </w:pPr>
            <w:r w:rsidRPr="00507D51">
              <w:rPr>
                <w:b/>
                <w:sz w:val="22"/>
                <w:szCs w:val="22"/>
              </w:rPr>
              <w:t>Kontroliuojamumas</w:t>
            </w:r>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554C65">
        <w:trPr>
          <w:trHeight w:val="70"/>
        </w:trPr>
        <w:tc>
          <w:tcPr>
            <w:tcW w:w="704"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365"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570" w:type="dxa"/>
            <w:gridSpan w:val="2"/>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5370"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154"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554C65">
        <w:trPr>
          <w:trHeight w:val="987"/>
        </w:trPr>
        <w:tc>
          <w:tcPr>
            <w:tcW w:w="704"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365" w:type="dxa"/>
            <w:shd w:val="clear" w:color="auto" w:fill="auto"/>
          </w:tcPr>
          <w:p w14:paraId="7E492ACE" w14:textId="74264F03" w:rsidR="00C36FF7" w:rsidRPr="00507D51" w:rsidRDefault="00644952" w:rsidP="00644952">
            <w:pPr>
              <w:jc w:val="both"/>
              <w:rPr>
                <w:sz w:val="22"/>
                <w:szCs w:val="22"/>
              </w:rPr>
            </w:pPr>
            <w:r>
              <w:rPr>
                <w:b/>
                <w:sz w:val="22"/>
                <w:szCs w:val="22"/>
              </w:rPr>
              <w:t>Mokslo potencialo panaudojimas</w:t>
            </w:r>
            <w:r w:rsidR="00C36FF7" w:rsidRPr="002339D7">
              <w:rPr>
                <w:b/>
                <w:sz w:val="22"/>
                <w:szCs w:val="22"/>
              </w:rPr>
              <w:t>.</w:t>
            </w:r>
            <w:r>
              <w:rPr>
                <w:b/>
                <w:sz w:val="22"/>
                <w:szCs w:val="22"/>
              </w:rPr>
              <w:t xml:space="preserve"> </w:t>
            </w:r>
            <w:r w:rsidR="00F6048F" w:rsidRPr="00514B9B">
              <w:rPr>
                <w:sz w:val="22"/>
                <w:szCs w:val="22"/>
              </w:rPr>
              <w:t>Didžiausias galimas surinkti balų skaičius –</w:t>
            </w:r>
            <w:r w:rsidR="00F6048F">
              <w:rPr>
                <w:sz w:val="22"/>
                <w:szCs w:val="22"/>
              </w:rPr>
              <w:t xml:space="preserve">40. </w:t>
            </w:r>
            <w:r w:rsidR="00C95BE1" w:rsidRPr="00507D51">
              <w:rPr>
                <w:sz w:val="22"/>
                <w:szCs w:val="22"/>
              </w:rPr>
              <w:t>Šis atrankos kriterijus detalizuojamas taip:</w:t>
            </w:r>
          </w:p>
        </w:tc>
        <w:tc>
          <w:tcPr>
            <w:tcW w:w="1570" w:type="dxa"/>
            <w:gridSpan w:val="2"/>
            <w:shd w:val="clear" w:color="auto" w:fill="auto"/>
          </w:tcPr>
          <w:p w14:paraId="7EBE04D5" w14:textId="77777777" w:rsidR="00C36FF7" w:rsidRDefault="00C36FF7" w:rsidP="00C95BE1">
            <w:pPr>
              <w:jc w:val="center"/>
              <w:rPr>
                <w:b/>
                <w:sz w:val="22"/>
                <w:szCs w:val="22"/>
              </w:rPr>
            </w:pPr>
          </w:p>
          <w:p w14:paraId="5ACC4EF2" w14:textId="77777777" w:rsidR="00C36FF7" w:rsidRDefault="00C36FF7" w:rsidP="00C95BE1">
            <w:pPr>
              <w:jc w:val="center"/>
              <w:rPr>
                <w:b/>
                <w:sz w:val="22"/>
                <w:szCs w:val="22"/>
              </w:rPr>
            </w:pPr>
          </w:p>
          <w:p w14:paraId="6AFD8595" w14:textId="77777777" w:rsidR="00C36FF7" w:rsidRDefault="00C36FF7" w:rsidP="00C95BE1">
            <w:pPr>
              <w:jc w:val="center"/>
              <w:rPr>
                <w:b/>
                <w:sz w:val="22"/>
                <w:szCs w:val="22"/>
              </w:rPr>
            </w:pPr>
          </w:p>
          <w:p w14:paraId="57FC175F" w14:textId="37D2C7FE" w:rsidR="00C36FF7" w:rsidRPr="00507D51" w:rsidRDefault="00C36FF7" w:rsidP="00C95BE1">
            <w:pPr>
              <w:jc w:val="center"/>
              <w:rPr>
                <w:sz w:val="22"/>
                <w:szCs w:val="22"/>
              </w:rPr>
            </w:pPr>
          </w:p>
        </w:tc>
        <w:tc>
          <w:tcPr>
            <w:tcW w:w="5370" w:type="dxa"/>
            <w:shd w:val="clear" w:color="auto" w:fill="auto"/>
          </w:tcPr>
          <w:p w14:paraId="7D197F22" w14:textId="4D608315" w:rsidR="00644952" w:rsidRPr="00644952" w:rsidRDefault="00644952" w:rsidP="00644952">
            <w:pPr>
              <w:jc w:val="both"/>
              <w:rPr>
                <w:sz w:val="18"/>
                <w:szCs w:val="18"/>
              </w:rPr>
            </w:pPr>
          </w:p>
        </w:tc>
        <w:tc>
          <w:tcPr>
            <w:tcW w:w="4154" w:type="dxa"/>
            <w:shd w:val="clear" w:color="auto" w:fill="auto"/>
          </w:tcPr>
          <w:p w14:paraId="562F4392" w14:textId="2F7E816D" w:rsidR="00C95BE1" w:rsidRPr="00507D51" w:rsidRDefault="00C95BE1" w:rsidP="00C95BE1">
            <w:pPr>
              <w:jc w:val="both"/>
              <w:rPr>
                <w:sz w:val="22"/>
                <w:szCs w:val="22"/>
              </w:rPr>
            </w:pPr>
          </w:p>
        </w:tc>
      </w:tr>
      <w:tr w:rsidR="00554C65" w:rsidRPr="00507D51" w14:paraId="381CF4C2" w14:textId="77777777" w:rsidTr="00554C65">
        <w:tc>
          <w:tcPr>
            <w:tcW w:w="704" w:type="dxa"/>
            <w:shd w:val="clear" w:color="auto" w:fill="auto"/>
          </w:tcPr>
          <w:p w14:paraId="2C482769" w14:textId="77777777" w:rsidR="00554C65" w:rsidRPr="00507D51" w:rsidRDefault="00554C65" w:rsidP="00C95BE1">
            <w:pPr>
              <w:rPr>
                <w:sz w:val="22"/>
                <w:szCs w:val="22"/>
              </w:rPr>
            </w:pPr>
            <w:r w:rsidRPr="00507D51">
              <w:rPr>
                <w:sz w:val="22"/>
                <w:szCs w:val="22"/>
              </w:rPr>
              <w:t>1.1.</w:t>
            </w:r>
          </w:p>
        </w:tc>
        <w:tc>
          <w:tcPr>
            <w:tcW w:w="3365" w:type="dxa"/>
            <w:shd w:val="clear" w:color="auto" w:fill="auto"/>
          </w:tcPr>
          <w:p w14:paraId="52727442" w14:textId="555DC8E4" w:rsidR="00554C65" w:rsidRPr="00507D51" w:rsidRDefault="00554C65" w:rsidP="00644952">
            <w:pPr>
              <w:jc w:val="both"/>
              <w:rPr>
                <w:sz w:val="22"/>
                <w:szCs w:val="22"/>
              </w:rPr>
            </w:pPr>
            <w:r>
              <w:rPr>
                <w:sz w:val="22"/>
                <w:szCs w:val="22"/>
              </w:rPr>
              <w:t>pareiškėjas projekto pateikimo metu dėl mokslinių tyrimų rezultatų diegimo turi pasirašęs bendradarbiavimo sutartį su mokslo ir studijų institucija;</w:t>
            </w:r>
          </w:p>
        </w:tc>
        <w:tc>
          <w:tcPr>
            <w:tcW w:w="1548" w:type="dxa"/>
            <w:shd w:val="clear" w:color="auto" w:fill="auto"/>
          </w:tcPr>
          <w:p w14:paraId="0BE2D8FA" w14:textId="00EE2DF2" w:rsidR="00554C65" w:rsidRPr="00507D51" w:rsidRDefault="00554C65" w:rsidP="00C95BE1">
            <w:pPr>
              <w:jc w:val="center"/>
              <w:rPr>
                <w:sz w:val="22"/>
                <w:szCs w:val="22"/>
              </w:rPr>
            </w:pPr>
            <w:r>
              <w:rPr>
                <w:sz w:val="22"/>
                <w:szCs w:val="22"/>
              </w:rPr>
              <w:t>40</w:t>
            </w:r>
          </w:p>
        </w:tc>
        <w:tc>
          <w:tcPr>
            <w:tcW w:w="5392" w:type="dxa"/>
            <w:gridSpan w:val="2"/>
            <w:shd w:val="clear" w:color="auto" w:fill="auto"/>
          </w:tcPr>
          <w:p w14:paraId="1E228B5D" w14:textId="77777777" w:rsidR="00554C65" w:rsidRPr="00644952" w:rsidRDefault="00554C65" w:rsidP="00644952">
            <w:pPr>
              <w:jc w:val="both"/>
              <w:rPr>
                <w:sz w:val="22"/>
                <w:szCs w:val="22"/>
              </w:rPr>
            </w:pPr>
            <w:r w:rsidRPr="00644952">
              <w:rPr>
                <w:sz w:val="22"/>
                <w:szCs w:val="22"/>
              </w:rPr>
              <w:t>Bendradarbiavimo sutartis su mokslo ir studijų institucija dėl mokslinių tyrimų rezultatų diegimo.</w:t>
            </w:r>
          </w:p>
          <w:p w14:paraId="18AAAFDC" w14:textId="2E49299B" w:rsidR="00554C65" w:rsidRPr="00507D51" w:rsidRDefault="00554C65" w:rsidP="00644952">
            <w:pPr>
              <w:jc w:val="both"/>
              <w:rPr>
                <w:sz w:val="22"/>
                <w:szCs w:val="22"/>
              </w:rPr>
            </w:pPr>
            <w:r w:rsidRPr="00644952">
              <w:rPr>
                <w:sz w:val="18"/>
                <w:szCs w:val="18"/>
              </w:rPr>
              <w:t>Mokslo ir studijų institucija apibrėžiama pagal Lietuvos respublikos mokslo ir studijų įstatymą 2009 m. balandžio 30 d. Nr. XI-242 (galiojanti suvestinė redakcija nuo 2017-08-01) https://e-seimas.lrs.lt/portal/legalAct/lt/TAD/TAIS.343430/tShpeBjRCp?jfwid=-19syzx0axa</w:t>
            </w:r>
            <w:r>
              <w:rPr>
                <w:sz w:val="18"/>
                <w:szCs w:val="18"/>
              </w:rPr>
              <w:t>.</w:t>
            </w:r>
            <w:r w:rsidRPr="00644952">
              <w:rPr>
                <w:sz w:val="18"/>
                <w:szCs w:val="18"/>
              </w:rPr>
              <w:t xml:space="preserve">  </w:t>
            </w:r>
          </w:p>
        </w:tc>
        <w:tc>
          <w:tcPr>
            <w:tcW w:w="4154" w:type="dxa"/>
            <w:shd w:val="clear" w:color="auto" w:fill="auto"/>
          </w:tcPr>
          <w:p w14:paraId="672957DF" w14:textId="23380984" w:rsidR="00554C65" w:rsidRPr="00507D51" w:rsidRDefault="00B34969" w:rsidP="003F171B">
            <w:pPr>
              <w:jc w:val="both"/>
              <w:rPr>
                <w:sz w:val="22"/>
                <w:szCs w:val="22"/>
              </w:rPr>
            </w:pPr>
            <w:r>
              <w:rPr>
                <w:sz w:val="22"/>
                <w:szCs w:val="22"/>
              </w:rPr>
              <w:t>B</w:t>
            </w:r>
            <w:r w:rsidR="00554C65" w:rsidRPr="00306F60">
              <w:rPr>
                <w:sz w:val="22"/>
                <w:szCs w:val="22"/>
              </w:rPr>
              <w:t>endradarbiavimo sutarties įgyvendinimas.</w:t>
            </w:r>
            <w:r w:rsidR="00233424">
              <w:rPr>
                <w:sz w:val="22"/>
                <w:szCs w:val="22"/>
              </w:rPr>
              <w:t xml:space="preserve"> Sukurtų ir dieg</w:t>
            </w:r>
            <w:r w:rsidR="004B6CE4">
              <w:rPr>
                <w:sz w:val="22"/>
                <w:szCs w:val="22"/>
              </w:rPr>
              <w:t>i</w:t>
            </w:r>
            <w:r w:rsidR="00233424">
              <w:rPr>
                <w:sz w:val="22"/>
                <w:szCs w:val="22"/>
              </w:rPr>
              <w:t xml:space="preserve">amų </w:t>
            </w:r>
            <w:r w:rsidR="003F171B">
              <w:rPr>
                <w:sz w:val="22"/>
                <w:szCs w:val="22"/>
              </w:rPr>
              <w:t>mokslinių tyrimų rezultatų</w:t>
            </w:r>
            <w:r w:rsidR="00233424">
              <w:rPr>
                <w:sz w:val="22"/>
                <w:szCs w:val="22"/>
              </w:rPr>
              <w:t xml:space="preserve"> perdavimo-priėmimo aktai. </w:t>
            </w:r>
          </w:p>
        </w:tc>
      </w:tr>
      <w:tr w:rsidR="00554C65" w:rsidRPr="00507D51" w14:paraId="027845D7" w14:textId="77777777" w:rsidTr="00554C65">
        <w:tc>
          <w:tcPr>
            <w:tcW w:w="704" w:type="dxa"/>
            <w:shd w:val="clear" w:color="auto" w:fill="auto"/>
          </w:tcPr>
          <w:p w14:paraId="49E67BC9" w14:textId="77777777" w:rsidR="00554C65" w:rsidRPr="00507D51" w:rsidRDefault="00554C65" w:rsidP="00C95BE1">
            <w:pPr>
              <w:rPr>
                <w:sz w:val="22"/>
                <w:szCs w:val="22"/>
              </w:rPr>
            </w:pPr>
            <w:r w:rsidRPr="00507D51">
              <w:rPr>
                <w:sz w:val="22"/>
                <w:szCs w:val="22"/>
              </w:rPr>
              <w:t>1.2.</w:t>
            </w:r>
          </w:p>
        </w:tc>
        <w:tc>
          <w:tcPr>
            <w:tcW w:w="3365" w:type="dxa"/>
            <w:shd w:val="clear" w:color="auto" w:fill="auto"/>
          </w:tcPr>
          <w:p w14:paraId="4E79536E" w14:textId="166C2851" w:rsidR="00554C65" w:rsidRPr="00507D51" w:rsidRDefault="00554C65" w:rsidP="00554C65">
            <w:pPr>
              <w:jc w:val="both"/>
              <w:rPr>
                <w:sz w:val="22"/>
                <w:szCs w:val="22"/>
              </w:rPr>
            </w:pPr>
            <w:r>
              <w:rPr>
                <w:sz w:val="22"/>
                <w:szCs w:val="22"/>
              </w:rPr>
              <w:t xml:space="preserve">pareiškėjas projekto pateikimo metu dėl mokslinių tyrimų rezultatų diegimo turi pasirašęs </w:t>
            </w:r>
            <w:r>
              <w:rPr>
                <w:sz w:val="22"/>
                <w:szCs w:val="22"/>
              </w:rPr>
              <w:lastRenderedPageBreak/>
              <w:t>bendradarbiavimo sutartį su mokslininkų ir/ar tyrėjų grupe;</w:t>
            </w:r>
          </w:p>
        </w:tc>
        <w:tc>
          <w:tcPr>
            <w:tcW w:w="1548" w:type="dxa"/>
            <w:shd w:val="clear" w:color="auto" w:fill="auto"/>
          </w:tcPr>
          <w:p w14:paraId="1F827DA0" w14:textId="7896F392" w:rsidR="00554C65" w:rsidRPr="00507D51" w:rsidRDefault="00554C65" w:rsidP="00C95BE1">
            <w:pPr>
              <w:jc w:val="center"/>
              <w:rPr>
                <w:sz w:val="22"/>
                <w:szCs w:val="22"/>
              </w:rPr>
            </w:pPr>
            <w:r>
              <w:rPr>
                <w:sz w:val="22"/>
                <w:szCs w:val="22"/>
              </w:rPr>
              <w:lastRenderedPageBreak/>
              <w:t>30</w:t>
            </w:r>
          </w:p>
        </w:tc>
        <w:tc>
          <w:tcPr>
            <w:tcW w:w="5392" w:type="dxa"/>
            <w:gridSpan w:val="2"/>
            <w:shd w:val="clear" w:color="auto" w:fill="auto"/>
          </w:tcPr>
          <w:p w14:paraId="417D73C4" w14:textId="553B55C4" w:rsidR="00554C65" w:rsidRPr="00644952" w:rsidRDefault="00554C65" w:rsidP="00644952">
            <w:pPr>
              <w:jc w:val="both"/>
              <w:rPr>
                <w:sz w:val="22"/>
                <w:szCs w:val="22"/>
              </w:rPr>
            </w:pPr>
            <w:r w:rsidRPr="00644952">
              <w:rPr>
                <w:sz w:val="22"/>
                <w:szCs w:val="22"/>
              </w:rPr>
              <w:t xml:space="preserve">Bendradarbiavimo sutartis su </w:t>
            </w:r>
            <w:r>
              <w:rPr>
                <w:sz w:val="22"/>
                <w:szCs w:val="22"/>
              </w:rPr>
              <w:t>mokslininkų ir/ar tyrėjų grupe</w:t>
            </w:r>
            <w:r w:rsidRPr="00644952">
              <w:rPr>
                <w:sz w:val="22"/>
                <w:szCs w:val="22"/>
              </w:rPr>
              <w:t xml:space="preserve"> dėl mokslinių tyrimų rezultatų diegimo.</w:t>
            </w:r>
          </w:p>
          <w:p w14:paraId="6C1A34B8" w14:textId="162336CC" w:rsidR="00554C65" w:rsidRPr="00644952" w:rsidRDefault="00554C65" w:rsidP="00644952">
            <w:pPr>
              <w:jc w:val="both"/>
              <w:rPr>
                <w:sz w:val="18"/>
                <w:szCs w:val="18"/>
              </w:rPr>
            </w:pPr>
            <w:r w:rsidRPr="00644952">
              <w:rPr>
                <w:sz w:val="18"/>
                <w:szCs w:val="18"/>
              </w:rPr>
              <w:t xml:space="preserve">Mokslininkas ir tyrėjas apibrėžiamas pagal Lietuvos Respublikos mokslo ir studijų įstatymą 2009 m. balandžio 30 d. Nr. XI-242 (galiojanti </w:t>
            </w:r>
            <w:r w:rsidRPr="00644952">
              <w:rPr>
                <w:sz w:val="18"/>
                <w:szCs w:val="18"/>
              </w:rPr>
              <w:lastRenderedPageBreak/>
              <w:t>suvestinė redakcija nuo 2017-08-01) https://e-seimas.lrs.lt/portal/legalAct/lt/TAD/TAIS.343430/tShpeBjRCp?jfwid=-19syzx0axa</w:t>
            </w:r>
            <w:r>
              <w:rPr>
                <w:sz w:val="18"/>
                <w:szCs w:val="18"/>
              </w:rPr>
              <w:t>.</w:t>
            </w:r>
            <w:r w:rsidRPr="00644952">
              <w:rPr>
                <w:sz w:val="18"/>
                <w:szCs w:val="18"/>
              </w:rPr>
              <w:t xml:space="preserve">  </w:t>
            </w:r>
          </w:p>
        </w:tc>
        <w:tc>
          <w:tcPr>
            <w:tcW w:w="4154" w:type="dxa"/>
            <w:shd w:val="clear" w:color="auto" w:fill="auto"/>
          </w:tcPr>
          <w:p w14:paraId="44656FA1" w14:textId="37D1DB67" w:rsidR="00554C65" w:rsidRPr="00507D51" w:rsidRDefault="00B34969" w:rsidP="00C95BE1">
            <w:pPr>
              <w:jc w:val="both"/>
              <w:rPr>
                <w:sz w:val="22"/>
                <w:szCs w:val="22"/>
              </w:rPr>
            </w:pPr>
            <w:r>
              <w:rPr>
                <w:sz w:val="22"/>
                <w:szCs w:val="22"/>
              </w:rPr>
              <w:lastRenderedPageBreak/>
              <w:t>B</w:t>
            </w:r>
            <w:r w:rsidR="00554C65" w:rsidRPr="00306F60">
              <w:rPr>
                <w:sz w:val="22"/>
                <w:szCs w:val="22"/>
              </w:rPr>
              <w:t>endradarbiavimo sutarties įgyvendinimas.</w:t>
            </w:r>
            <w:r w:rsidR="003F171B">
              <w:rPr>
                <w:sz w:val="22"/>
                <w:szCs w:val="22"/>
              </w:rPr>
              <w:t xml:space="preserve"> Sukurtų ir dieg</w:t>
            </w:r>
            <w:r w:rsidR="004B6CE4">
              <w:rPr>
                <w:sz w:val="22"/>
                <w:szCs w:val="22"/>
              </w:rPr>
              <w:t>i</w:t>
            </w:r>
            <w:r w:rsidR="003F171B">
              <w:rPr>
                <w:sz w:val="22"/>
                <w:szCs w:val="22"/>
              </w:rPr>
              <w:t>amų mokslinių tyrimų rezultatų perdavimo-priėmimo aktai.</w:t>
            </w:r>
          </w:p>
        </w:tc>
      </w:tr>
      <w:tr w:rsidR="00554C65" w:rsidRPr="00507D51" w14:paraId="2573F441" w14:textId="77777777" w:rsidTr="00554C65">
        <w:tc>
          <w:tcPr>
            <w:tcW w:w="704" w:type="dxa"/>
            <w:shd w:val="clear" w:color="auto" w:fill="auto"/>
          </w:tcPr>
          <w:p w14:paraId="5B1BEE1E" w14:textId="2DC3028D" w:rsidR="00554C65" w:rsidRPr="00507D51" w:rsidRDefault="00554C65" w:rsidP="00C95BE1">
            <w:pPr>
              <w:rPr>
                <w:sz w:val="22"/>
                <w:szCs w:val="22"/>
              </w:rPr>
            </w:pPr>
            <w:r>
              <w:rPr>
                <w:sz w:val="22"/>
                <w:szCs w:val="22"/>
              </w:rPr>
              <w:t>1.3.</w:t>
            </w:r>
          </w:p>
        </w:tc>
        <w:tc>
          <w:tcPr>
            <w:tcW w:w="3365" w:type="dxa"/>
            <w:shd w:val="clear" w:color="auto" w:fill="auto"/>
          </w:tcPr>
          <w:p w14:paraId="598AEAC3" w14:textId="14D2AD0D" w:rsidR="00554C65" w:rsidRPr="00507D51" w:rsidRDefault="00554C65" w:rsidP="004E2071">
            <w:pPr>
              <w:jc w:val="both"/>
              <w:rPr>
                <w:sz w:val="22"/>
                <w:szCs w:val="22"/>
              </w:rPr>
            </w:pPr>
            <w:r>
              <w:rPr>
                <w:sz w:val="22"/>
                <w:szCs w:val="22"/>
              </w:rPr>
              <w:t>pareiškėjas projekto pateikimo metu dėl mokslinių tyrimų rezultatų diegimo turi pasirašęs bendradarbiavimo sutartį su mokslininku ar tyrėju.</w:t>
            </w:r>
          </w:p>
        </w:tc>
        <w:tc>
          <w:tcPr>
            <w:tcW w:w="1548" w:type="dxa"/>
            <w:shd w:val="clear" w:color="auto" w:fill="auto"/>
          </w:tcPr>
          <w:p w14:paraId="415D20F8" w14:textId="7AC377AB" w:rsidR="00554C65" w:rsidRPr="00507D51" w:rsidRDefault="00554C65" w:rsidP="00C95BE1">
            <w:pPr>
              <w:jc w:val="center"/>
              <w:rPr>
                <w:sz w:val="22"/>
                <w:szCs w:val="22"/>
              </w:rPr>
            </w:pPr>
            <w:r>
              <w:rPr>
                <w:sz w:val="22"/>
                <w:szCs w:val="22"/>
              </w:rPr>
              <w:t>20</w:t>
            </w:r>
          </w:p>
        </w:tc>
        <w:tc>
          <w:tcPr>
            <w:tcW w:w="5392" w:type="dxa"/>
            <w:gridSpan w:val="2"/>
            <w:shd w:val="clear" w:color="auto" w:fill="auto"/>
          </w:tcPr>
          <w:p w14:paraId="3A4E7D2D" w14:textId="4B834BF8" w:rsidR="00554C65" w:rsidRPr="00644952" w:rsidRDefault="00554C65" w:rsidP="004E2071">
            <w:pPr>
              <w:jc w:val="both"/>
              <w:rPr>
                <w:sz w:val="22"/>
                <w:szCs w:val="22"/>
              </w:rPr>
            </w:pPr>
            <w:r w:rsidRPr="00644952">
              <w:rPr>
                <w:sz w:val="22"/>
                <w:szCs w:val="22"/>
              </w:rPr>
              <w:t xml:space="preserve">Bendradarbiavimo sutartis su </w:t>
            </w:r>
            <w:r>
              <w:rPr>
                <w:sz w:val="22"/>
                <w:szCs w:val="22"/>
              </w:rPr>
              <w:t xml:space="preserve">mokslininku ar tyrėju </w:t>
            </w:r>
            <w:r w:rsidRPr="00644952">
              <w:rPr>
                <w:sz w:val="22"/>
                <w:szCs w:val="22"/>
              </w:rPr>
              <w:t>dėl mokslinių tyrimų rezultatų diegimo.</w:t>
            </w:r>
          </w:p>
          <w:p w14:paraId="2CC693AD" w14:textId="7024EC21" w:rsidR="00554C65" w:rsidRPr="00507D51" w:rsidRDefault="00554C65" w:rsidP="004E2071">
            <w:pPr>
              <w:jc w:val="both"/>
              <w:rPr>
                <w:sz w:val="22"/>
                <w:szCs w:val="22"/>
              </w:rPr>
            </w:pPr>
            <w:r w:rsidRPr="00644952">
              <w:rPr>
                <w:sz w:val="18"/>
                <w:szCs w:val="18"/>
              </w:rPr>
              <w:t>Mokslininkas ir tyrėjas apibrėžiamas pagal Lietuvos Respublikos mokslo ir studijų įstatymą 2009 m. balandžio 30 d. Nr. XI-242 (galiojanti suvestinė redakcija nuo 2017-08-01) https://e-seimas.lrs.lt/portal/legalAct/lt/TAD/TAIS.343430/tShpeBjRCp?jfwid=-19syzx0axa</w:t>
            </w:r>
            <w:r>
              <w:rPr>
                <w:sz w:val="18"/>
                <w:szCs w:val="18"/>
              </w:rPr>
              <w:t>.</w:t>
            </w:r>
            <w:r w:rsidRPr="00644952">
              <w:rPr>
                <w:sz w:val="18"/>
                <w:szCs w:val="18"/>
              </w:rPr>
              <w:t xml:space="preserve">  </w:t>
            </w:r>
          </w:p>
        </w:tc>
        <w:tc>
          <w:tcPr>
            <w:tcW w:w="4154" w:type="dxa"/>
            <w:shd w:val="clear" w:color="auto" w:fill="auto"/>
          </w:tcPr>
          <w:p w14:paraId="591C158F" w14:textId="08DADF14" w:rsidR="00554C65" w:rsidRPr="00507D51" w:rsidRDefault="00B34969" w:rsidP="00C95BE1">
            <w:pPr>
              <w:jc w:val="both"/>
              <w:rPr>
                <w:sz w:val="22"/>
                <w:szCs w:val="22"/>
              </w:rPr>
            </w:pPr>
            <w:r>
              <w:rPr>
                <w:sz w:val="22"/>
                <w:szCs w:val="22"/>
              </w:rPr>
              <w:t>B</w:t>
            </w:r>
            <w:r w:rsidR="00554C65" w:rsidRPr="00306F60">
              <w:rPr>
                <w:sz w:val="22"/>
                <w:szCs w:val="22"/>
              </w:rPr>
              <w:t>endradarbiavimo sutarties įgyvendinimas.</w:t>
            </w:r>
            <w:r w:rsidR="003F171B">
              <w:rPr>
                <w:sz w:val="22"/>
                <w:szCs w:val="22"/>
              </w:rPr>
              <w:t xml:space="preserve"> Sukurtų ir dieg</w:t>
            </w:r>
            <w:r w:rsidR="004B6CE4">
              <w:rPr>
                <w:sz w:val="22"/>
                <w:szCs w:val="22"/>
              </w:rPr>
              <w:t>i</w:t>
            </w:r>
            <w:r w:rsidR="003F171B">
              <w:rPr>
                <w:sz w:val="22"/>
                <w:szCs w:val="22"/>
              </w:rPr>
              <w:t>amų mokslinių tyrimų rezultatų perdavimo-priėmimo aktai.</w:t>
            </w:r>
          </w:p>
        </w:tc>
      </w:tr>
      <w:tr w:rsidR="00FF76A4" w:rsidRPr="00507D51" w14:paraId="367577BB" w14:textId="77777777" w:rsidTr="00554C65">
        <w:tc>
          <w:tcPr>
            <w:tcW w:w="704" w:type="dxa"/>
            <w:shd w:val="clear" w:color="auto" w:fill="auto"/>
            <w:vAlign w:val="center"/>
          </w:tcPr>
          <w:p w14:paraId="6C6E2B44" w14:textId="77777777" w:rsidR="00FF76A4" w:rsidRPr="00507D51" w:rsidRDefault="00FF76A4" w:rsidP="00C95BE1">
            <w:pPr>
              <w:rPr>
                <w:b/>
                <w:sz w:val="22"/>
                <w:szCs w:val="22"/>
              </w:rPr>
            </w:pPr>
            <w:r w:rsidRPr="00507D51">
              <w:rPr>
                <w:b/>
                <w:sz w:val="22"/>
                <w:szCs w:val="22"/>
              </w:rPr>
              <w:t>2.</w:t>
            </w:r>
          </w:p>
        </w:tc>
        <w:tc>
          <w:tcPr>
            <w:tcW w:w="3365" w:type="dxa"/>
            <w:shd w:val="clear" w:color="auto" w:fill="auto"/>
          </w:tcPr>
          <w:p w14:paraId="6E6886B7" w14:textId="7E29E740" w:rsidR="00FF76A4" w:rsidRPr="00507D51" w:rsidRDefault="00941320" w:rsidP="00FF76A4">
            <w:pPr>
              <w:jc w:val="both"/>
              <w:rPr>
                <w:sz w:val="22"/>
                <w:szCs w:val="22"/>
              </w:rPr>
            </w:pPr>
            <w:r>
              <w:rPr>
                <w:b/>
                <w:sz w:val="22"/>
                <w:szCs w:val="22"/>
              </w:rPr>
              <w:t>Kompetencijos panaudojimas</w:t>
            </w:r>
            <w:r w:rsidRPr="002339D7">
              <w:rPr>
                <w:b/>
                <w:sz w:val="22"/>
                <w:szCs w:val="22"/>
              </w:rPr>
              <w:t>.</w:t>
            </w:r>
            <w:r w:rsidR="00B34969">
              <w:rPr>
                <w:b/>
                <w:sz w:val="22"/>
                <w:szCs w:val="22"/>
              </w:rPr>
              <w:t xml:space="preserve"> </w:t>
            </w:r>
            <w:r w:rsidR="00B34969" w:rsidRPr="00EF0CA4">
              <w:rPr>
                <w:sz w:val="22"/>
                <w:szCs w:val="22"/>
              </w:rPr>
              <w:t>Didžiausias galimas surinkti balų skaičius –</w:t>
            </w:r>
            <w:r w:rsidR="00B34969">
              <w:rPr>
                <w:sz w:val="22"/>
                <w:szCs w:val="22"/>
              </w:rPr>
              <w:t xml:space="preserve"> 30. </w:t>
            </w:r>
            <w:r>
              <w:rPr>
                <w:b/>
                <w:sz w:val="22"/>
                <w:szCs w:val="22"/>
              </w:rPr>
              <w:t xml:space="preserve"> </w:t>
            </w:r>
            <w:r w:rsidRPr="00507D51">
              <w:rPr>
                <w:sz w:val="22"/>
                <w:szCs w:val="22"/>
              </w:rPr>
              <w:t>Šis atrankos kriterijus detalizuojamas taip:</w:t>
            </w:r>
          </w:p>
        </w:tc>
        <w:tc>
          <w:tcPr>
            <w:tcW w:w="1548" w:type="dxa"/>
            <w:shd w:val="clear" w:color="auto" w:fill="auto"/>
          </w:tcPr>
          <w:p w14:paraId="3B0518CF" w14:textId="4FACC1E1" w:rsidR="00FF76A4" w:rsidRPr="006C07CA" w:rsidRDefault="00FF76A4" w:rsidP="00C95BE1">
            <w:pPr>
              <w:jc w:val="center"/>
              <w:rPr>
                <w:b/>
                <w:sz w:val="22"/>
                <w:szCs w:val="22"/>
              </w:rPr>
            </w:pPr>
          </w:p>
        </w:tc>
        <w:tc>
          <w:tcPr>
            <w:tcW w:w="5392" w:type="dxa"/>
            <w:gridSpan w:val="2"/>
            <w:shd w:val="clear" w:color="auto" w:fill="auto"/>
          </w:tcPr>
          <w:p w14:paraId="4D95A0A1" w14:textId="26FCB042" w:rsidR="00FF76A4" w:rsidRPr="00FF76A4" w:rsidRDefault="00F2084A" w:rsidP="00F2084A">
            <w:pPr>
              <w:jc w:val="both"/>
              <w:rPr>
                <w:sz w:val="22"/>
                <w:szCs w:val="22"/>
              </w:rPr>
            </w:pPr>
            <w:r>
              <w:rPr>
                <w:sz w:val="22"/>
                <w:szCs w:val="22"/>
              </w:rPr>
              <w:t>Įgyvendinimą ir/arba dalyvavimą EŽF ar/ir EJRŽF lėšomis finansuojamuose projektuose įrodantys dokumentai (paramos ir/ar jungtinės veiklos sutartys ir kt.).</w:t>
            </w:r>
          </w:p>
        </w:tc>
        <w:tc>
          <w:tcPr>
            <w:tcW w:w="4154" w:type="dxa"/>
            <w:shd w:val="clear" w:color="auto" w:fill="auto"/>
          </w:tcPr>
          <w:p w14:paraId="00401BC1" w14:textId="3196B6BF" w:rsidR="006C07CA" w:rsidRPr="00507D51" w:rsidRDefault="00A011AF" w:rsidP="006C07CA">
            <w:pPr>
              <w:jc w:val="both"/>
              <w:rPr>
                <w:sz w:val="22"/>
                <w:szCs w:val="22"/>
              </w:rPr>
            </w:pPr>
            <w:r>
              <w:rPr>
                <w:sz w:val="22"/>
                <w:szCs w:val="22"/>
              </w:rPr>
              <w:t>Vertinama tik paraiškos vertinimo metu.</w:t>
            </w:r>
          </w:p>
        </w:tc>
      </w:tr>
      <w:tr w:rsidR="00FF76A4" w:rsidRPr="00507D51" w14:paraId="09A6B937" w14:textId="77777777" w:rsidTr="00554C65">
        <w:tc>
          <w:tcPr>
            <w:tcW w:w="704" w:type="dxa"/>
            <w:shd w:val="clear" w:color="auto" w:fill="auto"/>
          </w:tcPr>
          <w:p w14:paraId="537F18C0" w14:textId="77777777" w:rsidR="00FF76A4" w:rsidRPr="00507D51" w:rsidRDefault="00FF76A4" w:rsidP="00C95BE1">
            <w:pPr>
              <w:rPr>
                <w:sz w:val="22"/>
                <w:szCs w:val="22"/>
              </w:rPr>
            </w:pPr>
            <w:r w:rsidRPr="00507D51">
              <w:rPr>
                <w:sz w:val="22"/>
                <w:szCs w:val="22"/>
              </w:rPr>
              <w:t>2.1.</w:t>
            </w:r>
          </w:p>
        </w:tc>
        <w:tc>
          <w:tcPr>
            <w:tcW w:w="3365" w:type="dxa"/>
            <w:shd w:val="clear" w:color="auto" w:fill="auto"/>
          </w:tcPr>
          <w:p w14:paraId="73D97C74" w14:textId="7632F371" w:rsidR="00FF76A4" w:rsidRPr="00507D51" w:rsidRDefault="00941320" w:rsidP="00941320">
            <w:pPr>
              <w:jc w:val="both"/>
              <w:rPr>
                <w:sz w:val="22"/>
                <w:szCs w:val="22"/>
              </w:rPr>
            </w:pPr>
            <w:r>
              <w:rPr>
                <w:sz w:val="22"/>
                <w:szCs w:val="22"/>
              </w:rPr>
              <w:t>pareiškėjas yra įgyvendinęs ir/arba dalyvavęs kaip partneris dvejuose ir daugiau EŽF ar/ir EJRŽF lėšomis finansuojamuose projektuose</w:t>
            </w:r>
            <w:r w:rsidR="006C07CA" w:rsidRPr="006C07CA">
              <w:rPr>
                <w:sz w:val="22"/>
                <w:szCs w:val="22"/>
              </w:rPr>
              <w:t xml:space="preserve">; </w:t>
            </w:r>
          </w:p>
        </w:tc>
        <w:tc>
          <w:tcPr>
            <w:tcW w:w="1548" w:type="dxa"/>
            <w:shd w:val="clear" w:color="auto" w:fill="auto"/>
          </w:tcPr>
          <w:p w14:paraId="798866FF" w14:textId="2F46272F" w:rsidR="00FF76A4" w:rsidRPr="00507D51" w:rsidRDefault="00941320" w:rsidP="00C95BE1">
            <w:pPr>
              <w:jc w:val="center"/>
              <w:rPr>
                <w:sz w:val="22"/>
                <w:szCs w:val="22"/>
              </w:rPr>
            </w:pPr>
            <w:r>
              <w:rPr>
                <w:sz w:val="22"/>
                <w:szCs w:val="22"/>
              </w:rPr>
              <w:t>30</w:t>
            </w:r>
          </w:p>
        </w:tc>
        <w:tc>
          <w:tcPr>
            <w:tcW w:w="5392" w:type="dxa"/>
            <w:gridSpan w:val="2"/>
            <w:shd w:val="clear" w:color="auto" w:fill="auto"/>
          </w:tcPr>
          <w:p w14:paraId="00E44465" w14:textId="1C6DF929" w:rsidR="00FF76A4" w:rsidRPr="00507D51" w:rsidRDefault="00FF76A4" w:rsidP="00C95BE1">
            <w:pPr>
              <w:jc w:val="both"/>
              <w:rPr>
                <w:sz w:val="22"/>
                <w:szCs w:val="22"/>
              </w:rPr>
            </w:pPr>
          </w:p>
        </w:tc>
        <w:tc>
          <w:tcPr>
            <w:tcW w:w="4154" w:type="dxa"/>
            <w:shd w:val="clear" w:color="auto" w:fill="auto"/>
          </w:tcPr>
          <w:p w14:paraId="50207EA1" w14:textId="41FC6ABE" w:rsidR="006C07CA" w:rsidRPr="00507D51" w:rsidRDefault="006C07CA" w:rsidP="00C95BE1">
            <w:pPr>
              <w:jc w:val="both"/>
              <w:rPr>
                <w:sz w:val="22"/>
                <w:szCs w:val="22"/>
              </w:rPr>
            </w:pPr>
          </w:p>
        </w:tc>
      </w:tr>
      <w:tr w:rsidR="00FF76A4" w:rsidRPr="00507D51" w14:paraId="5AD3F61F" w14:textId="77777777" w:rsidTr="00554C65">
        <w:tc>
          <w:tcPr>
            <w:tcW w:w="704" w:type="dxa"/>
            <w:shd w:val="clear" w:color="auto" w:fill="auto"/>
          </w:tcPr>
          <w:p w14:paraId="5C1C1FF0" w14:textId="77777777" w:rsidR="00FF76A4" w:rsidRPr="00507D51" w:rsidRDefault="00FF76A4" w:rsidP="00C95BE1">
            <w:pPr>
              <w:rPr>
                <w:sz w:val="22"/>
                <w:szCs w:val="22"/>
              </w:rPr>
            </w:pPr>
            <w:r w:rsidRPr="00507D51">
              <w:rPr>
                <w:sz w:val="22"/>
                <w:szCs w:val="22"/>
              </w:rPr>
              <w:t>2.2.</w:t>
            </w:r>
          </w:p>
        </w:tc>
        <w:tc>
          <w:tcPr>
            <w:tcW w:w="3365" w:type="dxa"/>
            <w:shd w:val="clear" w:color="auto" w:fill="auto"/>
          </w:tcPr>
          <w:p w14:paraId="70B0233F" w14:textId="3F1C2138" w:rsidR="00FF76A4" w:rsidRPr="00507D51" w:rsidRDefault="00941320" w:rsidP="00941320">
            <w:pPr>
              <w:jc w:val="both"/>
              <w:rPr>
                <w:sz w:val="22"/>
                <w:szCs w:val="22"/>
              </w:rPr>
            </w:pPr>
            <w:r>
              <w:rPr>
                <w:sz w:val="22"/>
                <w:szCs w:val="22"/>
              </w:rPr>
              <w:t>pareiškėjas yra įgyvendinęs ir/arba dalyvavęs kaip partneris viename EŽF ar/ir EJRŽF lėšomis finansuojamame projekte.</w:t>
            </w:r>
          </w:p>
        </w:tc>
        <w:tc>
          <w:tcPr>
            <w:tcW w:w="1548" w:type="dxa"/>
            <w:shd w:val="clear" w:color="auto" w:fill="auto"/>
          </w:tcPr>
          <w:p w14:paraId="3045223F" w14:textId="7882D3FB" w:rsidR="00FF76A4" w:rsidRPr="00507D51" w:rsidRDefault="00941320" w:rsidP="00C95BE1">
            <w:pPr>
              <w:jc w:val="center"/>
              <w:rPr>
                <w:sz w:val="22"/>
                <w:szCs w:val="22"/>
              </w:rPr>
            </w:pPr>
            <w:r>
              <w:rPr>
                <w:sz w:val="22"/>
                <w:szCs w:val="22"/>
              </w:rPr>
              <w:t>2</w:t>
            </w:r>
            <w:r w:rsidR="006C07CA">
              <w:rPr>
                <w:sz w:val="22"/>
                <w:szCs w:val="22"/>
              </w:rPr>
              <w:t>0</w:t>
            </w:r>
          </w:p>
        </w:tc>
        <w:tc>
          <w:tcPr>
            <w:tcW w:w="5392" w:type="dxa"/>
            <w:gridSpan w:val="2"/>
            <w:shd w:val="clear" w:color="auto" w:fill="auto"/>
          </w:tcPr>
          <w:p w14:paraId="673F9630" w14:textId="5ABF949A" w:rsidR="00FF76A4" w:rsidRPr="00507D51" w:rsidRDefault="00FF76A4" w:rsidP="00C95BE1">
            <w:pPr>
              <w:jc w:val="both"/>
              <w:rPr>
                <w:sz w:val="22"/>
                <w:szCs w:val="22"/>
              </w:rPr>
            </w:pPr>
          </w:p>
        </w:tc>
        <w:tc>
          <w:tcPr>
            <w:tcW w:w="4154" w:type="dxa"/>
            <w:shd w:val="clear" w:color="auto" w:fill="auto"/>
          </w:tcPr>
          <w:p w14:paraId="0D719E56" w14:textId="02B4C5F2" w:rsidR="006C07CA" w:rsidRPr="00507D51" w:rsidRDefault="006C07CA" w:rsidP="00C95BE1">
            <w:pPr>
              <w:jc w:val="both"/>
              <w:rPr>
                <w:sz w:val="22"/>
                <w:szCs w:val="22"/>
              </w:rPr>
            </w:pPr>
          </w:p>
        </w:tc>
      </w:tr>
      <w:tr w:rsidR="00941320" w:rsidRPr="00507D51" w14:paraId="6B7E9314" w14:textId="77777777" w:rsidTr="00554C65">
        <w:tc>
          <w:tcPr>
            <w:tcW w:w="704" w:type="dxa"/>
            <w:shd w:val="clear" w:color="auto" w:fill="auto"/>
          </w:tcPr>
          <w:p w14:paraId="4262976F" w14:textId="77777777" w:rsidR="00941320" w:rsidRPr="00507D51" w:rsidRDefault="00941320" w:rsidP="00C95BE1">
            <w:pPr>
              <w:rPr>
                <w:b/>
                <w:sz w:val="22"/>
                <w:szCs w:val="22"/>
              </w:rPr>
            </w:pPr>
            <w:r w:rsidRPr="00507D51">
              <w:rPr>
                <w:b/>
                <w:sz w:val="22"/>
                <w:szCs w:val="22"/>
              </w:rPr>
              <w:t>3.</w:t>
            </w:r>
          </w:p>
        </w:tc>
        <w:tc>
          <w:tcPr>
            <w:tcW w:w="3365" w:type="dxa"/>
            <w:shd w:val="clear" w:color="auto" w:fill="auto"/>
          </w:tcPr>
          <w:p w14:paraId="5B585C42" w14:textId="739B4763" w:rsidR="00941320" w:rsidRPr="00507D51" w:rsidRDefault="00941320" w:rsidP="00C95BE1">
            <w:pPr>
              <w:jc w:val="both"/>
              <w:rPr>
                <w:b/>
                <w:sz w:val="22"/>
                <w:szCs w:val="22"/>
              </w:rPr>
            </w:pPr>
            <w:r w:rsidRPr="002339D7">
              <w:rPr>
                <w:b/>
                <w:sz w:val="22"/>
                <w:szCs w:val="22"/>
              </w:rPr>
              <w:t>Naujų darbo vietų kūrimas</w:t>
            </w:r>
            <w:r>
              <w:rPr>
                <w:sz w:val="22"/>
                <w:szCs w:val="22"/>
              </w:rPr>
              <w:t>.</w:t>
            </w:r>
            <w:r w:rsidRPr="00507D51">
              <w:rPr>
                <w:sz w:val="22"/>
                <w:szCs w:val="22"/>
              </w:rPr>
              <w:t xml:space="preserve"> </w:t>
            </w:r>
            <w:r w:rsidR="002A6756" w:rsidRPr="00EF0CA4">
              <w:rPr>
                <w:sz w:val="22"/>
                <w:szCs w:val="22"/>
              </w:rPr>
              <w:t>Didžiausias galimas surinkti balų skaičius –</w:t>
            </w:r>
            <w:r w:rsidR="002A6756">
              <w:rPr>
                <w:sz w:val="22"/>
                <w:szCs w:val="22"/>
              </w:rPr>
              <w:t xml:space="preserve"> 30. </w:t>
            </w:r>
            <w:r w:rsidRPr="00507D51">
              <w:rPr>
                <w:sz w:val="22"/>
                <w:szCs w:val="22"/>
              </w:rPr>
              <w:t>Šis atrankos kriterijus detalizuojamas taip:</w:t>
            </w:r>
          </w:p>
        </w:tc>
        <w:tc>
          <w:tcPr>
            <w:tcW w:w="1548" w:type="dxa"/>
            <w:shd w:val="clear" w:color="auto" w:fill="auto"/>
          </w:tcPr>
          <w:p w14:paraId="67D82F22" w14:textId="4EE9CD48" w:rsidR="00941320" w:rsidRPr="002339D7" w:rsidRDefault="00941320" w:rsidP="00C95BE1">
            <w:pPr>
              <w:jc w:val="center"/>
              <w:rPr>
                <w:b/>
                <w:sz w:val="22"/>
                <w:szCs w:val="22"/>
              </w:rPr>
            </w:pPr>
          </w:p>
        </w:tc>
        <w:tc>
          <w:tcPr>
            <w:tcW w:w="5392" w:type="dxa"/>
            <w:gridSpan w:val="2"/>
            <w:shd w:val="clear" w:color="auto" w:fill="auto"/>
          </w:tcPr>
          <w:p w14:paraId="7310CB91" w14:textId="327CD6A4" w:rsidR="00941320" w:rsidRDefault="00941320" w:rsidP="00F01180">
            <w:pPr>
              <w:jc w:val="both"/>
              <w:rPr>
                <w:sz w:val="22"/>
                <w:szCs w:val="22"/>
              </w:rPr>
            </w:pPr>
            <w:r w:rsidRPr="00FF76A4">
              <w:rPr>
                <w:sz w:val="22"/>
                <w:szCs w:val="22"/>
              </w:rPr>
              <w:t xml:space="preserve">Vertinama visos darbo dienos ekvivalentu. </w:t>
            </w:r>
          </w:p>
          <w:p w14:paraId="733B9E27" w14:textId="7978F938" w:rsidR="003E4896" w:rsidRDefault="003E4896" w:rsidP="00031638">
            <w:pPr>
              <w:jc w:val="both"/>
              <w:rPr>
                <w:sz w:val="22"/>
                <w:szCs w:val="22"/>
              </w:rPr>
            </w:pPr>
          </w:p>
          <w:p w14:paraId="6B951F6A" w14:textId="7B8DC37D" w:rsidR="003E4896" w:rsidRPr="00507D51" w:rsidRDefault="003E4896" w:rsidP="001877C3">
            <w:pPr>
              <w:jc w:val="both"/>
              <w:rPr>
                <w:b/>
                <w:sz w:val="22"/>
                <w:szCs w:val="22"/>
              </w:rPr>
            </w:pPr>
            <w:r>
              <w:rPr>
                <w:sz w:val="22"/>
                <w:szCs w:val="22"/>
              </w:rPr>
              <w:t>Atitiktis tinkamumo sąlygai nustatoma paraiškos vertinimo metu pagal vietos projekto paraiškos</w:t>
            </w:r>
            <w:r w:rsidR="001877C3">
              <w:rPr>
                <w:sz w:val="22"/>
                <w:szCs w:val="22"/>
              </w:rPr>
              <w:t xml:space="preserve"> </w:t>
            </w:r>
            <w:r>
              <w:rPr>
                <w:sz w:val="22"/>
                <w:szCs w:val="22"/>
              </w:rPr>
              <w:t xml:space="preserve"> </w:t>
            </w:r>
            <w:r w:rsidR="001877C3">
              <w:rPr>
                <w:sz w:val="22"/>
                <w:szCs w:val="22"/>
              </w:rPr>
              <w:t>5</w:t>
            </w:r>
            <w:r>
              <w:rPr>
                <w:sz w:val="22"/>
                <w:szCs w:val="22"/>
              </w:rPr>
              <w:t xml:space="preserve"> lentelėj</w:t>
            </w:r>
            <w:r w:rsidR="001877C3">
              <w:rPr>
                <w:sz w:val="22"/>
                <w:szCs w:val="22"/>
              </w:rPr>
              <w:t>e</w:t>
            </w:r>
            <w:r>
              <w:rPr>
                <w:sz w:val="22"/>
                <w:szCs w:val="22"/>
              </w:rPr>
              <w:t xml:space="preserve"> ,,Vietos projekto atitiktis vietos projektų atrankos kriterijams“ pateikiamų vietos projektų atrankos kriterijų ir </w:t>
            </w:r>
            <w:r w:rsidR="001877C3">
              <w:rPr>
                <w:sz w:val="22"/>
                <w:szCs w:val="22"/>
              </w:rPr>
              <w:t>7</w:t>
            </w:r>
            <w:r>
              <w:rPr>
                <w:sz w:val="22"/>
                <w:szCs w:val="22"/>
              </w:rPr>
              <w:t xml:space="preserve"> lentelės ,,Projekto priežiūros rodikliai“ pagrindimą</w:t>
            </w:r>
            <w:r>
              <w:rPr>
                <w:rStyle w:val="FootnoteReference"/>
                <w:sz w:val="22"/>
                <w:szCs w:val="22"/>
              </w:rPr>
              <w:footnoteReference w:id="1"/>
            </w:r>
            <w:r>
              <w:rPr>
                <w:sz w:val="22"/>
                <w:szCs w:val="22"/>
              </w:rPr>
              <w:t xml:space="preserve">.  </w:t>
            </w:r>
          </w:p>
        </w:tc>
        <w:tc>
          <w:tcPr>
            <w:tcW w:w="4154" w:type="dxa"/>
            <w:shd w:val="clear" w:color="auto" w:fill="auto"/>
          </w:tcPr>
          <w:p w14:paraId="3C8EFEF5" w14:textId="7C1372F3" w:rsidR="00941320" w:rsidRPr="006C07CA" w:rsidRDefault="00941320" w:rsidP="00F01180">
            <w:pPr>
              <w:jc w:val="both"/>
              <w:rPr>
                <w:sz w:val="22"/>
                <w:szCs w:val="22"/>
              </w:rPr>
            </w:pPr>
            <w:r>
              <w:rPr>
                <w:sz w:val="22"/>
                <w:szCs w:val="22"/>
              </w:rPr>
              <w:t>V</w:t>
            </w:r>
            <w:r w:rsidRPr="006C07CA">
              <w:rPr>
                <w:sz w:val="22"/>
                <w:szCs w:val="22"/>
              </w:rPr>
              <w:t xml:space="preserve">ertinama visos darbo dienos ekvivalentu. </w:t>
            </w:r>
          </w:p>
          <w:p w14:paraId="6E0F4098" w14:textId="77777777" w:rsidR="003E4896" w:rsidRDefault="003E4896" w:rsidP="003E4896">
            <w:pPr>
              <w:jc w:val="both"/>
              <w:rPr>
                <w:sz w:val="22"/>
                <w:szCs w:val="22"/>
              </w:rPr>
            </w:pPr>
            <w:r w:rsidRPr="00DC197A">
              <w:rPr>
                <w:sz w:val="22"/>
                <w:szCs w:val="22"/>
              </w:rPr>
              <w:t>Atitiktis įsipareigojimams vietos</w:t>
            </w:r>
            <w:r>
              <w:rPr>
                <w:sz w:val="22"/>
                <w:szCs w:val="22"/>
              </w:rPr>
              <w:t xml:space="preserve"> </w:t>
            </w:r>
            <w:r w:rsidRPr="00DC197A">
              <w:rPr>
                <w:sz w:val="22"/>
                <w:szCs w:val="22"/>
              </w:rPr>
              <w:t xml:space="preserve">projekto įgyvendinimo metu nustatoma pagal vietos projekto įgyvendinimo ataskaitoje pateiktą informaciją ir dokumentus. </w:t>
            </w:r>
          </w:p>
          <w:p w14:paraId="5A2DFAAF" w14:textId="77777777" w:rsidR="003E4896" w:rsidRDefault="003E4896" w:rsidP="003E4896">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w:t>
            </w:r>
            <w:r>
              <w:rPr>
                <w:sz w:val="22"/>
                <w:szCs w:val="22"/>
              </w:rPr>
              <w:lastRenderedPageBreak/>
              <w:t xml:space="preserve">ir jei asmens darbo užmokesčio arba savarankiška veikla užsiimančio asmens grynųjų pajamų dydis per ataskaitinius metus yra ne mažesnis negu 12 (dvylika) minimalių mėnesinių algų, nustatytų Lietuvos Respublikos Vyriausybės nutarimu). </w:t>
            </w:r>
          </w:p>
          <w:p w14:paraId="30F6E1F8" w14:textId="77777777" w:rsidR="003E4896" w:rsidRDefault="003E4896" w:rsidP="003E4896">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2E30D35" w14:textId="0843BB56" w:rsidR="00941320" w:rsidRPr="00507D51" w:rsidRDefault="003E4896" w:rsidP="003E4896">
            <w:pPr>
              <w:jc w:val="both"/>
              <w:rPr>
                <w:b/>
                <w:sz w:val="22"/>
                <w:szCs w:val="22"/>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941320" w:rsidRPr="00507D51" w14:paraId="6FBD8C6B" w14:textId="77777777" w:rsidTr="00554C65">
        <w:tc>
          <w:tcPr>
            <w:tcW w:w="704" w:type="dxa"/>
            <w:shd w:val="clear" w:color="auto" w:fill="auto"/>
          </w:tcPr>
          <w:p w14:paraId="71DD4486" w14:textId="77777777" w:rsidR="00941320" w:rsidRPr="00507D51" w:rsidRDefault="00941320" w:rsidP="00C95BE1">
            <w:pPr>
              <w:rPr>
                <w:sz w:val="22"/>
                <w:szCs w:val="22"/>
              </w:rPr>
            </w:pPr>
            <w:r w:rsidRPr="00507D51">
              <w:rPr>
                <w:sz w:val="22"/>
                <w:szCs w:val="22"/>
              </w:rPr>
              <w:lastRenderedPageBreak/>
              <w:t>3.1.</w:t>
            </w:r>
          </w:p>
        </w:tc>
        <w:tc>
          <w:tcPr>
            <w:tcW w:w="3365" w:type="dxa"/>
            <w:shd w:val="clear" w:color="auto" w:fill="auto"/>
          </w:tcPr>
          <w:p w14:paraId="79BDF6B3" w14:textId="77777777" w:rsidR="00941320" w:rsidRPr="006C07CA" w:rsidRDefault="00941320" w:rsidP="00F01180">
            <w:pPr>
              <w:jc w:val="both"/>
              <w:rPr>
                <w:sz w:val="22"/>
                <w:szCs w:val="22"/>
              </w:rPr>
            </w:pPr>
            <w:r w:rsidRPr="006C07CA">
              <w:rPr>
                <w:sz w:val="22"/>
                <w:szCs w:val="22"/>
              </w:rPr>
              <w:t>įsipareigojama sukurti ir projekto kontrolės laikotarpiu išlaikyti daugiau kaip 2 dar</w:t>
            </w:r>
            <w:r>
              <w:rPr>
                <w:sz w:val="22"/>
                <w:szCs w:val="22"/>
              </w:rPr>
              <w:t>b</w:t>
            </w:r>
            <w:r w:rsidRPr="006C07CA">
              <w:rPr>
                <w:sz w:val="22"/>
                <w:szCs w:val="22"/>
              </w:rPr>
              <w:t xml:space="preserve">o vietas; </w:t>
            </w:r>
          </w:p>
          <w:p w14:paraId="509AB600" w14:textId="394DD3AA" w:rsidR="00941320" w:rsidRPr="00507D51" w:rsidRDefault="00941320" w:rsidP="002339D7">
            <w:pPr>
              <w:jc w:val="both"/>
              <w:rPr>
                <w:sz w:val="22"/>
                <w:szCs w:val="22"/>
              </w:rPr>
            </w:pPr>
          </w:p>
        </w:tc>
        <w:tc>
          <w:tcPr>
            <w:tcW w:w="1548" w:type="dxa"/>
            <w:shd w:val="clear" w:color="auto" w:fill="auto"/>
          </w:tcPr>
          <w:p w14:paraId="5A44F870" w14:textId="239835D5" w:rsidR="00941320" w:rsidRPr="00507D51" w:rsidRDefault="00941320" w:rsidP="00C95BE1">
            <w:pPr>
              <w:jc w:val="center"/>
              <w:rPr>
                <w:sz w:val="22"/>
                <w:szCs w:val="22"/>
              </w:rPr>
            </w:pPr>
            <w:r>
              <w:rPr>
                <w:sz w:val="22"/>
                <w:szCs w:val="22"/>
              </w:rPr>
              <w:t>30</w:t>
            </w:r>
          </w:p>
        </w:tc>
        <w:tc>
          <w:tcPr>
            <w:tcW w:w="5392" w:type="dxa"/>
            <w:gridSpan w:val="2"/>
            <w:shd w:val="clear" w:color="auto" w:fill="auto"/>
          </w:tcPr>
          <w:p w14:paraId="22FBC3BF" w14:textId="42147F9A" w:rsidR="00941320" w:rsidRPr="00507D51" w:rsidRDefault="00941320" w:rsidP="00C95BE1">
            <w:pPr>
              <w:jc w:val="both"/>
              <w:rPr>
                <w:sz w:val="22"/>
                <w:szCs w:val="22"/>
              </w:rPr>
            </w:pPr>
          </w:p>
        </w:tc>
        <w:tc>
          <w:tcPr>
            <w:tcW w:w="4154" w:type="dxa"/>
            <w:shd w:val="clear" w:color="auto" w:fill="auto"/>
          </w:tcPr>
          <w:p w14:paraId="2F912ECF" w14:textId="36A91B37" w:rsidR="00941320" w:rsidRPr="00507D51" w:rsidRDefault="00941320" w:rsidP="00C95BE1">
            <w:pPr>
              <w:jc w:val="both"/>
              <w:rPr>
                <w:sz w:val="22"/>
                <w:szCs w:val="22"/>
              </w:rPr>
            </w:pPr>
          </w:p>
        </w:tc>
      </w:tr>
      <w:tr w:rsidR="00941320" w:rsidRPr="00507D51" w14:paraId="7334DEA5" w14:textId="77777777" w:rsidTr="00554C65">
        <w:tc>
          <w:tcPr>
            <w:tcW w:w="704" w:type="dxa"/>
            <w:shd w:val="clear" w:color="auto" w:fill="auto"/>
          </w:tcPr>
          <w:p w14:paraId="5582FEAA" w14:textId="275DFFE5" w:rsidR="00941320" w:rsidRPr="00507D51" w:rsidRDefault="00941320" w:rsidP="00C95BE1">
            <w:pPr>
              <w:rPr>
                <w:sz w:val="22"/>
                <w:szCs w:val="22"/>
              </w:rPr>
            </w:pPr>
            <w:r>
              <w:rPr>
                <w:sz w:val="22"/>
                <w:szCs w:val="22"/>
              </w:rPr>
              <w:t>3.2.</w:t>
            </w:r>
          </w:p>
        </w:tc>
        <w:tc>
          <w:tcPr>
            <w:tcW w:w="3365" w:type="dxa"/>
            <w:shd w:val="clear" w:color="auto" w:fill="auto"/>
          </w:tcPr>
          <w:p w14:paraId="0CC743AB" w14:textId="7E9C63AE" w:rsidR="00941320" w:rsidRPr="006C07CA" w:rsidRDefault="00941320" w:rsidP="00F01180">
            <w:pPr>
              <w:jc w:val="both"/>
              <w:rPr>
                <w:sz w:val="22"/>
                <w:szCs w:val="22"/>
              </w:rPr>
            </w:pPr>
            <w:r w:rsidRPr="006C07CA">
              <w:rPr>
                <w:sz w:val="22"/>
                <w:szCs w:val="22"/>
              </w:rPr>
              <w:t xml:space="preserve">įsipareigojama sukurti ir projekto kontrolės laikotarpiu išlaikyti </w:t>
            </w:r>
            <w:r>
              <w:rPr>
                <w:sz w:val="22"/>
                <w:szCs w:val="22"/>
              </w:rPr>
              <w:t>1,5</w:t>
            </w:r>
            <w:r w:rsidRPr="006C07CA">
              <w:rPr>
                <w:sz w:val="22"/>
                <w:szCs w:val="22"/>
              </w:rPr>
              <w:t xml:space="preserve"> dar</w:t>
            </w:r>
            <w:r>
              <w:rPr>
                <w:sz w:val="22"/>
                <w:szCs w:val="22"/>
              </w:rPr>
              <w:t>b</w:t>
            </w:r>
            <w:r w:rsidRPr="006C07CA">
              <w:rPr>
                <w:sz w:val="22"/>
                <w:szCs w:val="22"/>
              </w:rPr>
              <w:t>o viet</w:t>
            </w:r>
            <w:r>
              <w:rPr>
                <w:sz w:val="22"/>
                <w:szCs w:val="22"/>
              </w:rPr>
              <w:t>o</w:t>
            </w:r>
            <w:r w:rsidRPr="006C07CA">
              <w:rPr>
                <w:sz w:val="22"/>
                <w:szCs w:val="22"/>
              </w:rPr>
              <w:t>s</w:t>
            </w:r>
            <w:r>
              <w:rPr>
                <w:sz w:val="22"/>
                <w:szCs w:val="22"/>
              </w:rPr>
              <w:t>.</w:t>
            </w:r>
            <w:r w:rsidRPr="006C07CA">
              <w:rPr>
                <w:sz w:val="22"/>
                <w:szCs w:val="22"/>
              </w:rPr>
              <w:t xml:space="preserve"> </w:t>
            </w:r>
          </w:p>
          <w:p w14:paraId="1D70A596" w14:textId="77777777" w:rsidR="00941320" w:rsidRPr="006C07CA" w:rsidRDefault="00941320" w:rsidP="00F01180">
            <w:pPr>
              <w:jc w:val="both"/>
              <w:rPr>
                <w:sz w:val="22"/>
                <w:szCs w:val="22"/>
              </w:rPr>
            </w:pPr>
          </w:p>
        </w:tc>
        <w:tc>
          <w:tcPr>
            <w:tcW w:w="1548" w:type="dxa"/>
            <w:shd w:val="clear" w:color="auto" w:fill="auto"/>
          </w:tcPr>
          <w:p w14:paraId="058D3F91" w14:textId="7FE1B799" w:rsidR="00941320" w:rsidRDefault="00941320" w:rsidP="00C95BE1">
            <w:pPr>
              <w:jc w:val="center"/>
              <w:rPr>
                <w:sz w:val="22"/>
                <w:szCs w:val="22"/>
              </w:rPr>
            </w:pPr>
            <w:r>
              <w:rPr>
                <w:sz w:val="22"/>
                <w:szCs w:val="22"/>
              </w:rPr>
              <w:t>20</w:t>
            </w:r>
          </w:p>
        </w:tc>
        <w:tc>
          <w:tcPr>
            <w:tcW w:w="5392" w:type="dxa"/>
            <w:gridSpan w:val="2"/>
            <w:shd w:val="clear" w:color="auto" w:fill="auto"/>
          </w:tcPr>
          <w:p w14:paraId="16CC4983" w14:textId="71AA7A8B" w:rsidR="00941320" w:rsidRPr="003A74B5" w:rsidRDefault="00941320" w:rsidP="00F01180">
            <w:pPr>
              <w:jc w:val="both"/>
              <w:rPr>
                <w:sz w:val="22"/>
                <w:szCs w:val="22"/>
              </w:rPr>
            </w:pPr>
          </w:p>
        </w:tc>
        <w:tc>
          <w:tcPr>
            <w:tcW w:w="4154" w:type="dxa"/>
            <w:shd w:val="clear" w:color="auto" w:fill="auto"/>
          </w:tcPr>
          <w:p w14:paraId="362CE408" w14:textId="6F7057C1" w:rsidR="00941320" w:rsidRPr="00B10091" w:rsidRDefault="00941320" w:rsidP="00F01180">
            <w:pPr>
              <w:jc w:val="both"/>
              <w:rPr>
                <w:sz w:val="22"/>
                <w:szCs w:val="22"/>
              </w:rPr>
            </w:pPr>
          </w:p>
        </w:tc>
      </w:tr>
      <w:tr w:rsidR="00941320" w:rsidRPr="00507D51" w14:paraId="339A2D71" w14:textId="77777777" w:rsidTr="00554C65">
        <w:tc>
          <w:tcPr>
            <w:tcW w:w="4069" w:type="dxa"/>
            <w:gridSpan w:val="2"/>
            <w:shd w:val="clear" w:color="auto" w:fill="auto"/>
          </w:tcPr>
          <w:p w14:paraId="6A026E8D" w14:textId="77777777" w:rsidR="00941320" w:rsidRPr="00507D51" w:rsidRDefault="00941320" w:rsidP="00C95BE1">
            <w:pPr>
              <w:jc w:val="center"/>
              <w:rPr>
                <w:b/>
                <w:sz w:val="22"/>
                <w:szCs w:val="22"/>
              </w:rPr>
            </w:pPr>
            <w:r w:rsidRPr="00507D51">
              <w:rPr>
                <w:b/>
                <w:sz w:val="22"/>
                <w:szCs w:val="22"/>
              </w:rPr>
              <w:t xml:space="preserve">Viso: </w:t>
            </w:r>
          </w:p>
        </w:tc>
        <w:tc>
          <w:tcPr>
            <w:tcW w:w="1548" w:type="dxa"/>
            <w:shd w:val="clear" w:color="auto" w:fill="auto"/>
          </w:tcPr>
          <w:p w14:paraId="7A580EA8" w14:textId="367240ED" w:rsidR="00941320" w:rsidRPr="00507D51" w:rsidRDefault="00941320" w:rsidP="002339D7">
            <w:pPr>
              <w:jc w:val="center"/>
              <w:rPr>
                <w:b/>
                <w:sz w:val="22"/>
                <w:szCs w:val="22"/>
              </w:rPr>
            </w:pPr>
            <w:r w:rsidRPr="00507D51">
              <w:rPr>
                <w:b/>
                <w:sz w:val="22"/>
                <w:szCs w:val="22"/>
              </w:rPr>
              <w:t>100</w:t>
            </w:r>
          </w:p>
        </w:tc>
        <w:tc>
          <w:tcPr>
            <w:tcW w:w="5392" w:type="dxa"/>
            <w:gridSpan w:val="2"/>
            <w:shd w:val="clear" w:color="auto" w:fill="auto"/>
          </w:tcPr>
          <w:p w14:paraId="1F374868" w14:textId="77777777" w:rsidR="00941320" w:rsidRPr="00507D51" w:rsidRDefault="00941320" w:rsidP="00C95BE1">
            <w:pPr>
              <w:jc w:val="both"/>
              <w:rPr>
                <w:b/>
                <w:sz w:val="22"/>
                <w:szCs w:val="22"/>
              </w:rPr>
            </w:pPr>
          </w:p>
        </w:tc>
        <w:tc>
          <w:tcPr>
            <w:tcW w:w="4154" w:type="dxa"/>
            <w:shd w:val="clear" w:color="auto" w:fill="auto"/>
          </w:tcPr>
          <w:p w14:paraId="26E17D8C" w14:textId="77777777" w:rsidR="00941320" w:rsidRPr="00507D51" w:rsidRDefault="00941320"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0"/>
        <w:gridCol w:w="3150"/>
        <w:gridCol w:w="1066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1B33BC">
        <w:tc>
          <w:tcPr>
            <w:tcW w:w="1349"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3814"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ektų  administravimo taisykių 22</w:t>
            </w:r>
            <w:r w:rsidRPr="00507D51">
              <w:rPr>
                <w:b/>
                <w:sz w:val="22"/>
                <w:szCs w:val="22"/>
              </w:rPr>
              <w:t xml:space="preserve"> punkte</w:t>
            </w:r>
            <w:r w:rsidR="00207945">
              <w:rPr>
                <w:b/>
                <w:sz w:val="22"/>
                <w:szCs w:val="22"/>
              </w:rPr>
              <w:t>.</w:t>
            </w:r>
          </w:p>
          <w:p w14:paraId="5875DD81" w14:textId="332BD88A" w:rsidR="00207945" w:rsidRPr="00207945" w:rsidRDefault="00207945" w:rsidP="006C27FC">
            <w:pPr>
              <w:jc w:val="both"/>
              <w:rPr>
                <w:sz w:val="22"/>
                <w:szCs w:val="22"/>
              </w:rPr>
            </w:pPr>
            <w:r>
              <w:rPr>
                <w:sz w:val="22"/>
                <w:szCs w:val="22"/>
              </w:rPr>
              <w:lastRenderedPageBreak/>
              <w:t>T</w:t>
            </w:r>
            <w:r w:rsidRPr="00207945">
              <w:rPr>
                <w:sz w:val="22"/>
                <w:szCs w:val="22"/>
              </w:rPr>
              <w:t>inkamos finansuoti vietos projektų įgyvendinimo išlaidos turi būti patirtos nuo VPS patvirtinimo dienos (2017-0</w:t>
            </w:r>
            <w:r w:rsidR="006C27FC">
              <w:rPr>
                <w:sz w:val="22"/>
                <w:szCs w:val="22"/>
              </w:rPr>
              <w:t>3</w:t>
            </w:r>
            <w:r w:rsidRPr="00207945">
              <w:rPr>
                <w:sz w:val="22"/>
                <w:szCs w:val="22"/>
              </w:rPr>
              <w:t>-</w:t>
            </w:r>
            <w:r w:rsidR="006C27FC">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w:t>
            </w:r>
            <w:r w:rsidR="00F01180">
              <w:rPr>
                <w:sz w:val="22"/>
                <w:szCs w:val="22"/>
              </w:rPr>
              <w:t>paraiškos pateikimo</w:t>
            </w:r>
            <w:r w:rsidRPr="00207945">
              <w:rPr>
                <w:sz w:val="22"/>
                <w:szCs w:val="22"/>
              </w:rPr>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1B33BC" w:rsidRPr="00507D51" w14:paraId="7DAAE50C" w14:textId="77777777" w:rsidTr="00FB461D">
        <w:tc>
          <w:tcPr>
            <w:tcW w:w="15163" w:type="dxa"/>
            <w:gridSpan w:val="4"/>
            <w:shd w:val="clear" w:color="auto" w:fill="auto"/>
          </w:tcPr>
          <w:p w14:paraId="6B0A1A96" w14:textId="1CE5A2CC" w:rsidR="001B33BC" w:rsidRPr="00507D51" w:rsidRDefault="001B33BC" w:rsidP="00D15694">
            <w:pPr>
              <w:jc w:val="both"/>
              <w:rPr>
                <w:b/>
                <w:sz w:val="22"/>
                <w:szCs w:val="22"/>
              </w:rPr>
            </w:pPr>
            <w:r w:rsidRPr="00507D51">
              <w:rPr>
                <w:b/>
                <w:sz w:val="22"/>
                <w:szCs w:val="22"/>
              </w:rPr>
              <w:lastRenderedPageBreak/>
              <w:t>3.</w:t>
            </w:r>
            <w:r>
              <w:rPr>
                <w:b/>
                <w:sz w:val="22"/>
                <w:szCs w:val="22"/>
              </w:rPr>
              <w:t>2</w:t>
            </w:r>
            <w:r w:rsidRPr="00507D51">
              <w:rPr>
                <w:b/>
                <w:sz w:val="22"/>
                <w:szCs w:val="22"/>
              </w:rPr>
              <w:t>. Papildomos tinkamumo sąlygos, susijusios su tinkamomis finansuoti išlaidomis:</w:t>
            </w:r>
          </w:p>
        </w:tc>
      </w:tr>
      <w:tr w:rsidR="001B33BC" w:rsidRPr="00507D51" w14:paraId="1AA11FCC" w14:textId="77777777" w:rsidTr="006F6A65">
        <w:tc>
          <w:tcPr>
            <w:tcW w:w="15163" w:type="dxa"/>
            <w:gridSpan w:val="4"/>
            <w:shd w:val="clear" w:color="auto" w:fill="auto"/>
          </w:tcPr>
          <w:p w14:paraId="35E483CD" w14:textId="02401CF1" w:rsidR="001B33BC" w:rsidRPr="00507D51" w:rsidRDefault="001B33BC" w:rsidP="00D15694">
            <w:pPr>
              <w:jc w:val="both"/>
              <w:rPr>
                <w:b/>
                <w:sz w:val="22"/>
                <w:szCs w:val="22"/>
              </w:rPr>
            </w:pPr>
            <w:r w:rsidRPr="00215489">
              <w:rPr>
                <w:sz w:val="22"/>
                <w:szCs w:val="22"/>
              </w:rPr>
              <w:t>3.2.1. p</w:t>
            </w:r>
            <w:r w:rsidRPr="00B7034B">
              <w:rPr>
                <w:sz w:val="22"/>
                <w:szCs w:val="22"/>
              </w:rPr>
              <w:t xml:space="preserve">lanuojamos vienos darbo vietos (vieno etato) sukūrimo kaina (vertinama paramos lėšų dalis be nuosavo indėlio) negali būti didesnė už </w:t>
            </w:r>
            <w:r>
              <w:rPr>
                <w:sz w:val="22"/>
                <w:szCs w:val="22"/>
              </w:rPr>
              <w:t xml:space="preserve">52 979,50 </w:t>
            </w:r>
            <w:r w:rsidRPr="00B7034B">
              <w:rPr>
                <w:sz w:val="22"/>
                <w:szCs w:val="22"/>
              </w:rPr>
              <w:t>Eur. Jeigu vietos projektu kuriama maž</w:t>
            </w:r>
            <w:r w:rsidRPr="00F72F05">
              <w:rPr>
                <w:sz w:val="22"/>
                <w:szCs w:val="22"/>
              </w:rPr>
              <w:t xml:space="preserve">iau arba daugiau kaip viena darbo vieta (etatas), planuojamos darbo vietos kainos pagrįstumui įrodyti taikomas </w:t>
            </w:r>
            <w:r w:rsidRPr="00F72F05">
              <w:rPr>
                <w:i/>
                <w:iCs/>
                <w:sz w:val="22"/>
                <w:szCs w:val="22"/>
              </w:rPr>
              <w:t xml:space="preserve">pro rata </w:t>
            </w:r>
            <w:r w:rsidRPr="00F72F05">
              <w:rPr>
                <w:sz w:val="22"/>
                <w:szCs w:val="22"/>
              </w:rPr>
              <w:t xml:space="preserve">principas (pvz., jeigu vietos projekte numatoma sukurti ir išlaikyti 0,5 naujos darbo vietos (etato), laikoma, kad didžiausia galima parama 0,5 naujos darbo vietos (etato) sukurti gali siekti iki </w:t>
            </w:r>
            <w:r>
              <w:rPr>
                <w:sz w:val="22"/>
                <w:szCs w:val="22"/>
              </w:rPr>
              <w:t>26 500,00 Eur</w:t>
            </w:r>
            <w:r w:rsidRPr="00F72F05">
              <w:rPr>
                <w:sz w:val="22"/>
                <w:szCs w:val="22"/>
              </w:rPr>
              <w:t xml:space="preserve">). </w:t>
            </w:r>
          </w:p>
        </w:tc>
      </w:tr>
      <w:tr w:rsidR="001B33BC" w:rsidRPr="00507D51" w14:paraId="4878BD62" w14:textId="77777777" w:rsidTr="0095493D">
        <w:tc>
          <w:tcPr>
            <w:tcW w:w="15163" w:type="dxa"/>
            <w:gridSpan w:val="4"/>
            <w:tcBorders>
              <w:bottom w:val="single" w:sz="4" w:space="0" w:color="auto"/>
            </w:tcBorders>
            <w:shd w:val="clear" w:color="auto" w:fill="auto"/>
          </w:tcPr>
          <w:p w14:paraId="37DD865F" w14:textId="341F006C" w:rsidR="001B33BC" w:rsidRPr="0095493D" w:rsidRDefault="001B33BC" w:rsidP="001B33BC">
            <w:pPr>
              <w:jc w:val="both"/>
              <w:rPr>
                <w:b/>
                <w:sz w:val="22"/>
                <w:szCs w:val="22"/>
              </w:rPr>
            </w:pPr>
            <w:r w:rsidRPr="0095493D">
              <w:rPr>
                <w:b/>
                <w:sz w:val="22"/>
                <w:szCs w:val="22"/>
              </w:rPr>
              <w:t>3.3. Tinkamų finansuoti išlaidų sąrašas:</w:t>
            </w:r>
          </w:p>
        </w:tc>
      </w:tr>
      <w:tr w:rsidR="001B33BC" w:rsidRPr="00507D51" w14:paraId="21BE94DC" w14:textId="77777777" w:rsidTr="001B33BC">
        <w:tc>
          <w:tcPr>
            <w:tcW w:w="1269" w:type="dxa"/>
            <w:tcBorders>
              <w:top w:val="single" w:sz="4" w:space="0" w:color="auto"/>
            </w:tcBorders>
            <w:shd w:val="clear" w:color="auto" w:fill="auto"/>
          </w:tcPr>
          <w:p w14:paraId="5B062E65" w14:textId="77777777" w:rsidR="001B33BC" w:rsidRPr="00507D51" w:rsidRDefault="001B33BC" w:rsidP="001D4F77">
            <w:pPr>
              <w:jc w:val="center"/>
              <w:rPr>
                <w:b/>
                <w:sz w:val="22"/>
                <w:szCs w:val="22"/>
              </w:rPr>
            </w:pPr>
            <w:r w:rsidRPr="00507D51">
              <w:rPr>
                <w:b/>
                <w:sz w:val="22"/>
                <w:szCs w:val="22"/>
              </w:rPr>
              <w:t>I</w:t>
            </w:r>
          </w:p>
        </w:tc>
        <w:tc>
          <w:tcPr>
            <w:tcW w:w="3230" w:type="dxa"/>
            <w:gridSpan w:val="2"/>
            <w:tcBorders>
              <w:top w:val="single" w:sz="4" w:space="0" w:color="auto"/>
            </w:tcBorders>
            <w:shd w:val="clear" w:color="auto" w:fill="auto"/>
          </w:tcPr>
          <w:p w14:paraId="172EB1B6" w14:textId="77777777" w:rsidR="001B33BC" w:rsidRPr="00507D51" w:rsidRDefault="001B33BC" w:rsidP="001D4F77">
            <w:pPr>
              <w:jc w:val="center"/>
              <w:rPr>
                <w:b/>
                <w:sz w:val="22"/>
                <w:szCs w:val="22"/>
              </w:rPr>
            </w:pPr>
            <w:r w:rsidRPr="00507D51">
              <w:rPr>
                <w:b/>
                <w:sz w:val="22"/>
                <w:szCs w:val="22"/>
              </w:rPr>
              <w:t>II</w:t>
            </w:r>
          </w:p>
        </w:tc>
        <w:tc>
          <w:tcPr>
            <w:tcW w:w="10664" w:type="dxa"/>
            <w:tcBorders>
              <w:top w:val="single" w:sz="4" w:space="0" w:color="auto"/>
            </w:tcBorders>
            <w:shd w:val="clear" w:color="auto" w:fill="auto"/>
          </w:tcPr>
          <w:p w14:paraId="75643E7F" w14:textId="77777777" w:rsidR="001B33BC" w:rsidRPr="00507D51" w:rsidRDefault="001B33BC" w:rsidP="001D4F77">
            <w:pPr>
              <w:jc w:val="center"/>
              <w:rPr>
                <w:b/>
                <w:sz w:val="22"/>
                <w:szCs w:val="22"/>
              </w:rPr>
            </w:pPr>
            <w:r w:rsidRPr="00507D51">
              <w:rPr>
                <w:b/>
                <w:sz w:val="22"/>
                <w:szCs w:val="22"/>
              </w:rPr>
              <w:t>III</w:t>
            </w:r>
          </w:p>
        </w:tc>
      </w:tr>
      <w:tr w:rsidR="001B33BC" w:rsidRPr="00507D51" w14:paraId="09720B26" w14:textId="77777777" w:rsidTr="001B33BC">
        <w:tc>
          <w:tcPr>
            <w:tcW w:w="1269" w:type="dxa"/>
            <w:shd w:val="clear" w:color="auto" w:fill="auto"/>
            <w:vAlign w:val="center"/>
          </w:tcPr>
          <w:p w14:paraId="2761862D" w14:textId="77777777" w:rsidR="001B33BC" w:rsidRPr="00507D51" w:rsidRDefault="001B33BC" w:rsidP="001D4F77">
            <w:pPr>
              <w:jc w:val="center"/>
              <w:rPr>
                <w:b/>
                <w:sz w:val="22"/>
                <w:szCs w:val="22"/>
              </w:rPr>
            </w:pPr>
            <w:r w:rsidRPr="00507D51">
              <w:rPr>
                <w:b/>
                <w:sz w:val="22"/>
                <w:szCs w:val="22"/>
              </w:rPr>
              <w:t xml:space="preserve">Eil. Nr. </w:t>
            </w:r>
          </w:p>
        </w:tc>
        <w:tc>
          <w:tcPr>
            <w:tcW w:w="3230" w:type="dxa"/>
            <w:gridSpan w:val="2"/>
            <w:shd w:val="clear" w:color="auto" w:fill="auto"/>
          </w:tcPr>
          <w:p w14:paraId="63654669" w14:textId="77777777" w:rsidR="001B33BC" w:rsidRPr="00507D51" w:rsidRDefault="001B33BC" w:rsidP="001D4F77">
            <w:pPr>
              <w:jc w:val="center"/>
              <w:rPr>
                <w:b/>
                <w:sz w:val="22"/>
                <w:szCs w:val="22"/>
              </w:rPr>
            </w:pPr>
            <w:r w:rsidRPr="00507D51">
              <w:rPr>
                <w:b/>
                <w:sz w:val="22"/>
                <w:szCs w:val="22"/>
              </w:rPr>
              <w:t>Tinkamos išlaidos pavadinimas</w:t>
            </w:r>
          </w:p>
        </w:tc>
        <w:tc>
          <w:tcPr>
            <w:tcW w:w="10664" w:type="dxa"/>
            <w:shd w:val="clear" w:color="auto" w:fill="auto"/>
          </w:tcPr>
          <w:p w14:paraId="3F4B10B9" w14:textId="34E4DEB5" w:rsidR="001B33BC" w:rsidRPr="00507D51" w:rsidRDefault="001B33BC" w:rsidP="001D4F77">
            <w:pPr>
              <w:jc w:val="center"/>
              <w:rPr>
                <w:b/>
                <w:sz w:val="22"/>
                <w:szCs w:val="22"/>
              </w:rPr>
            </w:pPr>
            <w:r w:rsidRPr="00507D51">
              <w:rPr>
                <w:b/>
                <w:sz w:val="22"/>
                <w:szCs w:val="22"/>
              </w:rPr>
              <w:t>Galimas kainos pagrindimo būdas</w:t>
            </w:r>
          </w:p>
          <w:p w14:paraId="3DCD563C" w14:textId="77777777" w:rsidR="001B33BC" w:rsidRPr="00507D51" w:rsidRDefault="001B33BC" w:rsidP="001D4F77">
            <w:pPr>
              <w:jc w:val="center"/>
              <w:rPr>
                <w:i/>
                <w:sz w:val="22"/>
                <w:szCs w:val="22"/>
              </w:rPr>
            </w:pPr>
          </w:p>
        </w:tc>
      </w:tr>
      <w:tr w:rsidR="001B33BC" w:rsidRPr="00507D51" w14:paraId="51EC2378" w14:textId="77777777" w:rsidTr="001B33BC">
        <w:tc>
          <w:tcPr>
            <w:tcW w:w="1269" w:type="dxa"/>
            <w:shd w:val="clear" w:color="auto" w:fill="auto"/>
          </w:tcPr>
          <w:p w14:paraId="772271FD" w14:textId="2460045B" w:rsidR="001B33BC" w:rsidRPr="00507D51" w:rsidRDefault="001B33BC" w:rsidP="001B33BC">
            <w:pPr>
              <w:rPr>
                <w:b/>
                <w:sz w:val="22"/>
                <w:szCs w:val="22"/>
              </w:rPr>
            </w:pPr>
            <w:r w:rsidRPr="00507D51">
              <w:rPr>
                <w:b/>
                <w:sz w:val="22"/>
                <w:szCs w:val="22"/>
              </w:rPr>
              <w:t>3.</w:t>
            </w:r>
            <w:r>
              <w:rPr>
                <w:b/>
                <w:sz w:val="22"/>
                <w:szCs w:val="22"/>
              </w:rPr>
              <w:t>3</w:t>
            </w:r>
            <w:r w:rsidRPr="00507D51">
              <w:rPr>
                <w:b/>
                <w:sz w:val="22"/>
                <w:szCs w:val="22"/>
              </w:rPr>
              <w:t>.1.</w:t>
            </w:r>
          </w:p>
        </w:tc>
        <w:tc>
          <w:tcPr>
            <w:tcW w:w="13894" w:type="dxa"/>
            <w:gridSpan w:val="3"/>
            <w:shd w:val="clear" w:color="auto" w:fill="auto"/>
          </w:tcPr>
          <w:p w14:paraId="7F7BF828" w14:textId="42759BC0" w:rsidR="001B33BC" w:rsidRPr="00507D51" w:rsidRDefault="001B33BC" w:rsidP="008C7217">
            <w:pPr>
              <w:jc w:val="both"/>
              <w:rPr>
                <w:b/>
                <w:sz w:val="22"/>
                <w:szCs w:val="22"/>
              </w:rPr>
            </w:pPr>
            <w:r w:rsidRPr="00507D51">
              <w:rPr>
                <w:b/>
                <w:sz w:val="22"/>
                <w:szCs w:val="22"/>
              </w:rPr>
              <w:t>Naujų prekių įsigijimo:</w:t>
            </w:r>
          </w:p>
        </w:tc>
      </w:tr>
      <w:tr w:rsidR="001B33BC" w:rsidRPr="00507D51" w14:paraId="3ED3D71D" w14:textId="77777777" w:rsidTr="001B33BC">
        <w:tc>
          <w:tcPr>
            <w:tcW w:w="1269" w:type="dxa"/>
            <w:shd w:val="clear" w:color="auto" w:fill="auto"/>
          </w:tcPr>
          <w:p w14:paraId="6B19A60E" w14:textId="1293D7BA" w:rsidR="001B33BC" w:rsidRPr="00507D51" w:rsidRDefault="001B33BC" w:rsidP="001B33BC">
            <w:pPr>
              <w:rPr>
                <w:sz w:val="22"/>
                <w:szCs w:val="22"/>
              </w:rPr>
            </w:pPr>
            <w:r w:rsidRPr="00507D51">
              <w:rPr>
                <w:sz w:val="22"/>
                <w:szCs w:val="22"/>
              </w:rPr>
              <w:t>3.</w:t>
            </w:r>
            <w:r>
              <w:rPr>
                <w:sz w:val="22"/>
                <w:szCs w:val="22"/>
              </w:rPr>
              <w:t>3</w:t>
            </w:r>
            <w:r w:rsidRPr="00507D51">
              <w:rPr>
                <w:sz w:val="22"/>
                <w:szCs w:val="22"/>
              </w:rPr>
              <w:t>.1.1.</w:t>
            </w:r>
          </w:p>
        </w:tc>
        <w:tc>
          <w:tcPr>
            <w:tcW w:w="3230" w:type="dxa"/>
            <w:gridSpan w:val="2"/>
            <w:shd w:val="clear" w:color="auto" w:fill="auto"/>
          </w:tcPr>
          <w:p w14:paraId="520463C4" w14:textId="34677EC0" w:rsidR="001B33BC" w:rsidRPr="008C7217" w:rsidRDefault="001B33BC" w:rsidP="001D4F77">
            <w:pPr>
              <w:jc w:val="both"/>
              <w:rPr>
                <w:sz w:val="22"/>
                <w:szCs w:val="22"/>
              </w:rPr>
            </w:pPr>
            <w:r w:rsidRPr="008C7217">
              <w:rPr>
                <w:sz w:val="22"/>
                <w:szCs w:val="22"/>
              </w:rPr>
              <w:t>speciali kompiuterinė ir programinė įranga, skirta įsigyjamos įrangos ar technologinio proceso valdymui</w:t>
            </w:r>
            <w:r>
              <w:rPr>
                <w:sz w:val="22"/>
                <w:szCs w:val="22"/>
              </w:rPr>
              <w:t>;</w:t>
            </w:r>
          </w:p>
        </w:tc>
        <w:tc>
          <w:tcPr>
            <w:tcW w:w="10664" w:type="dxa"/>
            <w:shd w:val="clear" w:color="auto" w:fill="auto"/>
          </w:tcPr>
          <w:p w14:paraId="107F1D07" w14:textId="77777777" w:rsidR="001B33BC" w:rsidRPr="00514B9B" w:rsidRDefault="001B33BC" w:rsidP="00222B13">
            <w:pPr>
              <w:tabs>
                <w:tab w:val="left" w:pos="567"/>
              </w:tabs>
              <w:jc w:val="both"/>
              <w:rPr>
                <w:rFonts w:eastAsia="Calibri"/>
                <w:sz w:val="22"/>
                <w:szCs w:val="22"/>
                <w:lang w:eastAsia="en-US"/>
              </w:rPr>
            </w:pPr>
            <w:r>
              <w:rPr>
                <w:rFonts w:eastAsia="Calibri"/>
                <w:sz w:val="22"/>
                <w:szCs w:val="22"/>
              </w:rPr>
              <w:t xml:space="preserve">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 </w:t>
            </w:r>
            <w:r w:rsidRPr="00514B9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514B9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514B9B">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w:t>
            </w:r>
            <w:r w:rsidRPr="00514B9B">
              <w:rPr>
                <w:sz w:val="22"/>
                <w:szCs w:val="22"/>
                <w:lang w:eastAsia="en-US"/>
              </w:rPr>
              <w:lastRenderedPageBreak/>
              <w:t>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14B9B">
              <w:rPr>
                <w:rFonts w:eastAsia="Calibri"/>
                <w:sz w:val="22"/>
                <w:szCs w:val="22"/>
                <w:lang w:eastAsia="en-US"/>
              </w:rPr>
              <w:t>;</w:t>
            </w:r>
          </w:p>
          <w:p w14:paraId="0D7439A3" w14:textId="77894EC9" w:rsidR="001B33BC" w:rsidRPr="00507D51" w:rsidRDefault="001B33BC" w:rsidP="00222B13">
            <w:pPr>
              <w:jc w:val="both"/>
              <w:rPr>
                <w:sz w:val="22"/>
                <w:szCs w:val="22"/>
              </w:rPr>
            </w:pPr>
            <w:r w:rsidRPr="00514B9B">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1B33BC" w:rsidRPr="00507D51" w14:paraId="4ACFF736" w14:textId="77777777" w:rsidTr="001B33BC">
        <w:tc>
          <w:tcPr>
            <w:tcW w:w="1269" w:type="dxa"/>
            <w:shd w:val="clear" w:color="auto" w:fill="auto"/>
          </w:tcPr>
          <w:p w14:paraId="5FF05684" w14:textId="4CC7A4AE" w:rsidR="001B33BC" w:rsidRPr="00507D51" w:rsidRDefault="001B33BC" w:rsidP="001B33BC">
            <w:pPr>
              <w:rPr>
                <w:sz w:val="22"/>
                <w:szCs w:val="22"/>
              </w:rPr>
            </w:pPr>
            <w:r w:rsidRPr="00507D51">
              <w:rPr>
                <w:sz w:val="22"/>
                <w:szCs w:val="22"/>
              </w:rPr>
              <w:lastRenderedPageBreak/>
              <w:t>3.</w:t>
            </w:r>
            <w:r>
              <w:rPr>
                <w:sz w:val="22"/>
                <w:szCs w:val="22"/>
              </w:rPr>
              <w:t>3</w:t>
            </w:r>
            <w:r w:rsidRPr="00507D51">
              <w:rPr>
                <w:sz w:val="22"/>
                <w:szCs w:val="22"/>
              </w:rPr>
              <w:t>.1.2.</w:t>
            </w:r>
          </w:p>
        </w:tc>
        <w:tc>
          <w:tcPr>
            <w:tcW w:w="3230" w:type="dxa"/>
            <w:gridSpan w:val="2"/>
            <w:shd w:val="clear" w:color="auto" w:fill="auto"/>
          </w:tcPr>
          <w:p w14:paraId="2233DDC5" w14:textId="017652A3" w:rsidR="001B33BC" w:rsidRPr="008C7217" w:rsidRDefault="001B33BC" w:rsidP="001D4F77">
            <w:pPr>
              <w:jc w:val="both"/>
              <w:rPr>
                <w:sz w:val="22"/>
                <w:szCs w:val="22"/>
              </w:rPr>
            </w:pPr>
            <w:r w:rsidRPr="008C7217">
              <w:rPr>
                <w:sz w:val="22"/>
                <w:szCs w:val="22"/>
              </w:rPr>
              <w:t>projektui įgyvendinti ir projekte numatytai veiklai vykdyti būtina technika ir (arba) įranga</w:t>
            </w:r>
            <w:r>
              <w:rPr>
                <w:sz w:val="22"/>
                <w:szCs w:val="22"/>
              </w:rPr>
              <w:t>.</w:t>
            </w:r>
          </w:p>
        </w:tc>
        <w:tc>
          <w:tcPr>
            <w:tcW w:w="10664" w:type="dxa"/>
            <w:shd w:val="clear" w:color="auto" w:fill="auto"/>
          </w:tcPr>
          <w:p w14:paraId="3B3A6A2F" w14:textId="32E12F48" w:rsidR="001B33BC" w:rsidRPr="00DC197A" w:rsidRDefault="001B33BC" w:rsidP="00D754AC">
            <w:pPr>
              <w:tabs>
                <w:tab w:val="left" w:pos="567"/>
              </w:tabs>
              <w:jc w:val="both"/>
              <w:rPr>
                <w:rFonts w:eastAsia="Calibri"/>
                <w:sz w:val="22"/>
                <w:szCs w:val="22"/>
                <w:lang w:eastAsia="en-US"/>
              </w:rPr>
            </w:pPr>
            <w:r>
              <w:rPr>
                <w:rFonts w:eastAsia="Calibri"/>
                <w:sz w:val="22"/>
                <w:szCs w:val="22"/>
              </w:rPr>
              <w:t xml:space="preserve">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3ACFA3E9" w14:textId="4B0854A1" w:rsidR="001B33BC" w:rsidRPr="00507D51" w:rsidRDefault="001B33BC" w:rsidP="00D754AC">
            <w:pPr>
              <w:jc w:val="both"/>
              <w:rPr>
                <w:sz w:val="22"/>
                <w:szCs w:val="22"/>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1B33BC" w:rsidRPr="00507D51" w14:paraId="7C7562EE" w14:textId="77777777" w:rsidTr="001B33BC">
        <w:tc>
          <w:tcPr>
            <w:tcW w:w="1269" w:type="dxa"/>
            <w:shd w:val="clear" w:color="auto" w:fill="auto"/>
          </w:tcPr>
          <w:p w14:paraId="2819F123" w14:textId="22058433" w:rsidR="001B33BC" w:rsidRPr="00507D51" w:rsidRDefault="001B33BC" w:rsidP="001B33BC">
            <w:pPr>
              <w:rPr>
                <w:b/>
                <w:sz w:val="22"/>
                <w:szCs w:val="22"/>
              </w:rPr>
            </w:pPr>
            <w:r w:rsidRPr="00507D51">
              <w:rPr>
                <w:b/>
                <w:sz w:val="22"/>
                <w:szCs w:val="22"/>
              </w:rPr>
              <w:t>3.</w:t>
            </w:r>
            <w:r>
              <w:rPr>
                <w:b/>
                <w:sz w:val="22"/>
                <w:szCs w:val="22"/>
              </w:rPr>
              <w:t>3</w:t>
            </w:r>
            <w:r w:rsidRPr="00507D51">
              <w:rPr>
                <w:b/>
                <w:sz w:val="22"/>
                <w:szCs w:val="22"/>
              </w:rPr>
              <w:t>.2.</w:t>
            </w:r>
          </w:p>
        </w:tc>
        <w:tc>
          <w:tcPr>
            <w:tcW w:w="13894" w:type="dxa"/>
            <w:gridSpan w:val="3"/>
            <w:shd w:val="clear" w:color="auto" w:fill="auto"/>
          </w:tcPr>
          <w:p w14:paraId="0F1D91F7" w14:textId="554189D3" w:rsidR="001B33BC" w:rsidRPr="00507D51" w:rsidRDefault="001B33BC" w:rsidP="001D4F77">
            <w:pPr>
              <w:jc w:val="both"/>
              <w:rPr>
                <w:b/>
                <w:sz w:val="22"/>
                <w:szCs w:val="22"/>
              </w:rPr>
            </w:pPr>
            <w:r w:rsidRPr="00507D51">
              <w:rPr>
                <w:b/>
                <w:sz w:val="22"/>
                <w:szCs w:val="22"/>
              </w:rPr>
              <w:t>Darbų ir paslaugų įsigijimo:</w:t>
            </w:r>
          </w:p>
        </w:tc>
      </w:tr>
      <w:tr w:rsidR="001B33BC" w:rsidRPr="00507D51" w14:paraId="0E348D97" w14:textId="77777777" w:rsidTr="001B33BC">
        <w:tc>
          <w:tcPr>
            <w:tcW w:w="1269" w:type="dxa"/>
            <w:shd w:val="clear" w:color="auto" w:fill="auto"/>
          </w:tcPr>
          <w:p w14:paraId="3E613920" w14:textId="48AD5BF6" w:rsidR="001B33BC" w:rsidRPr="00507D51" w:rsidRDefault="001B33BC" w:rsidP="001B33BC">
            <w:pPr>
              <w:jc w:val="both"/>
              <w:rPr>
                <w:sz w:val="22"/>
                <w:szCs w:val="22"/>
              </w:rPr>
            </w:pPr>
            <w:r w:rsidRPr="00507D51">
              <w:rPr>
                <w:sz w:val="22"/>
                <w:szCs w:val="22"/>
              </w:rPr>
              <w:lastRenderedPageBreak/>
              <w:t>3.</w:t>
            </w:r>
            <w:r>
              <w:rPr>
                <w:sz w:val="22"/>
                <w:szCs w:val="22"/>
              </w:rPr>
              <w:t>3</w:t>
            </w:r>
            <w:r w:rsidRPr="00507D51">
              <w:rPr>
                <w:sz w:val="22"/>
                <w:szCs w:val="22"/>
              </w:rPr>
              <w:t>.2.1.</w:t>
            </w:r>
          </w:p>
        </w:tc>
        <w:tc>
          <w:tcPr>
            <w:tcW w:w="3230" w:type="dxa"/>
            <w:gridSpan w:val="2"/>
            <w:shd w:val="clear" w:color="auto" w:fill="auto"/>
          </w:tcPr>
          <w:p w14:paraId="32D9536C" w14:textId="12C23675" w:rsidR="001B33BC" w:rsidRPr="008C7217" w:rsidRDefault="001B33BC" w:rsidP="001D4F77">
            <w:pPr>
              <w:jc w:val="both"/>
              <w:rPr>
                <w:sz w:val="22"/>
                <w:szCs w:val="22"/>
              </w:rPr>
            </w:pPr>
            <w:r w:rsidRPr="008C7217">
              <w:rPr>
                <w:sz w:val="22"/>
                <w:szCs w:val="22"/>
              </w:rPr>
              <w:t>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10664" w:type="dxa"/>
            <w:shd w:val="clear" w:color="auto" w:fill="auto"/>
          </w:tcPr>
          <w:p w14:paraId="03DF9CB3" w14:textId="730E0F68" w:rsidR="001B33BC" w:rsidRPr="00DC197A" w:rsidRDefault="001B33BC" w:rsidP="00D754AC">
            <w:pPr>
              <w:tabs>
                <w:tab w:val="left" w:pos="567"/>
              </w:tabs>
              <w:jc w:val="both"/>
              <w:rPr>
                <w:rFonts w:eastAsia="Calibri"/>
                <w:sz w:val="22"/>
                <w:szCs w:val="22"/>
                <w:lang w:eastAsia="en-US"/>
              </w:rPr>
            </w:pPr>
            <w:r>
              <w:rPr>
                <w:rFonts w:eastAsia="Calibri"/>
                <w:sz w:val="22"/>
                <w:szCs w:val="22"/>
              </w:rPr>
              <w:t xml:space="preserve">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5662250F" w14:textId="348B33B4" w:rsidR="001B33BC" w:rsidRPr="00507D51" w:rsidRDefault="001B33BC" w:rsidP="00D754AC">
            <w:pPr>
              <w:jc w:val="both"/>
              <w:rPr>
                <w:sz w:val="22"/>
                <w:szCs w:val="22"/>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1B33BC" w:rsidRPr="00507D51" w14:paraId="5EC1FF59" w14:textId="77777777" w:rsidTr="001B33BC">
        <w:tc>
          <w:tcPr>
            <w:tcW w:w="1269" w:type="dxa"/>
            <w:shd w:val="clear" w:color="auto" w:fill="auto"/>
          </w:tcPr>
          <w:p w14:paraId="112884DE" w14:textId="3DADD87D" w:rsidR="001B33BC" w:rsidRPr="00507D51" w:rsidRDefault="001B33BC" w:rsidP="001B33BC">
            <w:pPr>
              <w:jc w:val="both"/>
              <w:rPr>
                <w:sz w:val="22"/>
                <w:szCs w:val="22"/>
              </w:rPr>
            </w:pPr>
            <w:r w:rsidRPr="00507D51">
              <w:rPr>
                <w:sz w:val="22"/>
                <w:szCs w:val="22"/>
              </w:rPr>
              <w:t>3.</w:t>
            </w:r>
            <w:r>
              <w:rPr>
                <w:sz w:val="22"/>
                <w:szCs w:val="22"/>
              </w:rPr>
              <w:t>3</w:t>
            </w:r>
            <w:r w:rsidRPr="00507D51">
              <w:rPr>
                <w:sz w:val="22"/>
                <w:szCs w:val="22"/>
              </w:rPr>
              <w:t>.2.2.</w:t>
            </w:r>
          </w:p>
        </w:tc>
        <w:tc>
          <w:tcPr>
            <w:tcW w:w="3230" w:type="dxa"/>
            <w:gridSpan w:val="2"/>
            <w:shd w:val="clear" w:color="auto" w:fill="auto"/>
          </w:tcPr>
          <w:p w14:paraId="5A7DF62A" w14:textId="100163C5" w:rsidR="001B33BC" w:rsidRPr="008C7217" w:rsidRDefault="001B33BC" w:rsidP="001D4F77">
            <w:pPr>
              <w:jc w:val="both"/>
              <w:rPr>
                <w:sz w:val="22"/>
                <w:szCs w:val="22"/>
              </w:rPr>
            </w:pPr>
            <w:r w:rsidRPr="008C7217">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w:t>
            </w:r>
            <w:r w:rsidRPr="008C7217">
              <w:rPr>
                <w:sz w:val="22"/>
                <w:szCs w:val="22"/>
              </w:rPr>
              <w:lastRenderedPageBreak/>
              <w:t>įgyvendinimu susijusios infrastruktūros kūrimo ar gerinimo darbų išlaidos).</w:t>
            </w:r>
          </w:p>
        </w:tc>
        <w:tc>
          <w:tcPr>
            <w:tcW w:w="10664" w:type="dxa"/>
            <w:shd w:val="clear" w:color="auto" w:fill="auto"/>
          </w:tcPr>
          <w:p w14:paraId="7D72035C" w14:textId="20C7A930" w:rsidR="001B33BC" w:rsidRPr="00DC197A" w:rsidRDefault="001B33BC" w:rsidP="00D754AC">
            <w:pPr>
              <w:tabs>
                <w:tab w:val="left" w:pos="567"/>
              </w:tabs>
              <w:jc w:val="both"/>
              <w:rPr>
                <w:rFonts w:eastAsia="Calibri"/>
                <w:sz w:val="22"/>
                <w:szCs w:val="22"/>
                <w:lang w:eastAsia="en-US"/>
              </w:rPr>
            </w:pPr>
            <w:r>
              <w:rPr>
                <w:rFonts w:eastAsia="Calibri"/>
                <w:sz w:val="22"/>
                <w:szCs w:val="22"/>
              </w:rPr>
              <w:lastRenderedPageBreak/>
              <w:t xml:space="preserve">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w:t>
            </w:r>
            <w:r w:rsidRPr="00DC197A">
              <w:rPr>
                <w:sz w:val="22"/>
                <w:szCs w:val="22"/>
                <w:lang w:eastAsia="en-US"/>
              </w:rPr>
              <w:lastRenderedPageBreak/>
              <w:t xml:space="preserve">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2D5987F8" w14:textId="19F7E6EC" w:rsidR="001B33BC" w:rsidRPr="00507D51" w:rsidRDefault="001B33BC" w:rsidP="00D754AC">
            <w:pPr>
              <w:jc w:val="both"/>
              <w:rPr>
                <w:sz w:val="22"/>
                <w:szCs w:val="22"/>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1B33BC" w:rsidRPr="00507D51" w14:paraId="75D8EE90" w14:textId="77777777" w:rsidTr="001B33BC">
        <w:tc>
          <w:tcPr>
            <w:tcW w:w="1269" w:type="dxa"/>
            <w:shd w:val="clear" w:color="auto" w:fill="auto"/>
          </w:tcPr>
          <w:p w14:paraId="1C56EFBB" w14:textId="5157115F" w:rsidR="001B33BC" w:rsidRPr="00507D51" w:rsidRDefault="001B33BC" w:rsidP="001B33BC">
            <w:pPr>
              <w:jc w:val="both"/>
              <w:rPr>
                <w:b/>
                <w:sz w:val="22"/>
                <w:szCs w:val="22"/>
              </w:rPr>
            </w:pPr>
            <w:r w:rsidRPr="00507D51">
              <w:rPr>
                <w:b/>
                <w:sz w:val="22"/>
                <w:szCs w:val="22"/>
              </w:rPr>
              <w:lastRenderedPageBreak/>
              <w:t>3.</w:t>
            </w:r>
            <w:r>
              <w:rPr>
                <w:b/>
                <w:sz w:val="22"/>
                <w:szCs w:val="22"/>
              </w:rPr>
              <w:t>3</w:t>
            </w:r>
            <w:r w:rsidRPr="00507D51">
              <w:rPr>
                <w:b/>
                <w:sz w:val="22"/>
                <w:szCs w:val="22"/>
              </w:rPr>
              <w:t>.3.</w:t>
            </w:r>
          </w:p>
        </w:tc>
        <w:tc>
          <w:tcPr>
            <w:tcW w:w="3230" w:type="dxa"/>
            <w:gridSpan w:val="2"/>
            <w:shd w:val="clear" w:color="auto" w:fill="auto"/>
          </w:tcPr>
          <w:p w14:paraId="4E378D9C" w14:textId="55FC7E68" w:rsidR="001B33BC" w:rsidRPr="00507D51" w:rsidRDefault="001B33BC" w:rsidP="007704DE">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664" w:type="dxa"/>
            <w:shd w:val="clear" w:color="auto" w:fill="auto"/>
          </w:tcPr>
          <w:p w14:paraId="444067BF" w14:textId="77777777" w:rsidR="001B33BC" w:rsidRPr="00507D51" w:rsidRDefault="001B33BC" w:rsidP="001D4F77">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1B33BC" w:rsidRPr="00507D51" w14:paraId="412E10F9" w14:textId="77777777" w:rsidTr="001B33BC">
        <w:tc>
          <w:tcPr>
            <w:tcW w:w="1269" w:type="dxa"/>
            <w:shd w:val="clear" w:color="auto" w:fill="auto"/>
          </w:tcPr>
          <w:p w14:paraId="1E4504E6" w14:textId="14423AD0" w:rsidR="001B33BC" w:rsidRPr="00507D51" w:rsidRDefault="001B33BC" w:rsidP="001B33BC">
            <w:pPr>
              <w:jc w:val="both"/>
              <w:rPr>
                <w:sz w:val="22"/>
                <w:szCs w:val="22"/>
              </w:rPr>
            </w:pPr>
            <w:r w:rsidRPr="00507D51">
              <w:rPr>
                <w:sz w:val="22"/>
                <w:szCs w:val="22"/>
              </w:rPr>
              <w:t>3.</w:t>
            </w:r>
            <w:r>
              <w:rPr>
                <w:sz w:val="22"/>
                <w:szCs w:val="22"/>
              </w:rPr>
              <w:t>3</w:t>
            </w:r>
            <w:r w:rsidRPr="00507D51">
              <w:rPr>
                <w:sz w:val="22"/>
                <w:szCs w:val="22"/>
              </w:rPr>
              <w:t>.3.1.</w:t>
            </w:r>
          </w:p>
        </w:tc>
        <w:tc>
          <w:tcPr>
            <w:tcW w:w="3230" w:type="dxa"/>
            <w:gridSpan w:val="2"/>
            <w:shd w:val="clear" w:color="auto" w:fill="auto"/>
          </w:tcPr>
          <w:p w14:paraId="58D9A553" w14:textId="7BABE56B" w:rsidR="001B33BC" w:rsidRPr="00507D51" w:rsidRDefault="001B33BC" w:rsidP="0088600E">
            <w:pPr>
              <w:tabs>
                <w:tab w:val="left" w:pos="567"/>
              </w:tabs>
              <w:jc w:val="both"/>
              <w:rPr>
                <w:sz w:val="22"/>
                <w:szCs w:val="22"/>
              </w:rPr>
            </w:pPr>
            <w:r w:rsidRPr="0088600E">
              <w:rPr>
                <w:sz w:val="22"/>
                <w:szCs w:val="22"/>
              </w:rPr>
              <w:t xml:space="preserve">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w:t>
            </w:r>
            <w:r w:rsidRPr="0088600E">
              <w:rPr>
                <w:sz w:val="22"/>
                <w:szCs w:val="22"/>
              </w:rPr>
              <w:lastRenderedPageBreak/>
              <w:t>techniką, pirkti</w:t>
            </w:r>
            <w:r>
              <w:rPr>
                <w:sz w:val="22"/>
                <w:szCs w:val="22"/>
              </w:rPr>
              <w:t xml:space="preserve"> ir (arba) išperkamajai nuomai;</w:t>
            </w:r>
          </w:p>
        </w:tc>
        <w:tc>
          <w:tcPr>
            <w:tcW w:w="10664" w:type="dxa"/>
            <w:shd w:val="clear" w:color="auto" w:fill="auto"/>
          </w:tcPr>
          <w:p w14:paraId="26B259A6" w14:textId="79DF47C0" w:rsidR="001B33BC" w:rsidRPr="00DC197A" w:rsidRDefault="001B33BC" w:rsidP="00D754AC">
            <w:pPr>
              <w:tabs>
                <w:tab w:val="left" w:pos="567"/>
              </w:tabs>
              <w:jc w:val="both"/>
              <w:rPr>
                <w:rFonts w:eastAsia="Calibri"/>
                <w:sz w:val="22"/>
                <w:szCs w:val="22"/>
                <w:lang w:eastAsia="en-US"/>
              </w:rPr>
            </w:pPr>
            <w:r>
              <w:rPr>
                <w:rFonts w:eastAsia="Calibri"/>
                <w:sz w:val="22"/>
                <w:szCs w:val="22"/>
              </w:rPr>
              <w:lastRenderedPageBreak/>
              <w:t xml:space="preserve">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paslaugų teikėjų komerciniais pasiūlymais arba </w:t>
            </w:r>
            <w:r w:rsidRPr="000371EF">
              <w:rPr>
                <w:sz w:val="22"/>
                <w:szCs w:val="22"/>
              </w:rPr>
              <w:t>viešai tiekėjų pateikta informacija (internete, reklaminėje medžiagoje ir pan.), o tinkama finansuoti išlaidų suma nustatoma pagal mažiausią pasiūlytą kainą, jei iki vietos projekto paraiškos pateikimo dienos šių 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paslaugų teikėjo, kurio buveinės registracijos vieta yra ne ŽRVVG teritorijoje.</w:t>
            </w:r>
            <w:r w:rsidRPr="000371EF">
              <w:rPr>
                <w:sz w:val="22"/>
                <w:szCs w:val="22"/>
              </w:rPr>
              <w:t xml:space="preserve"> Pareiškėjas turi imtis visų priemonių įsigyti paslaugas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 xml:space="preserve">pareiškėjui siunčiamas paklausimas su </w:t>
            </w:r>
            <w:r w:rsidRPr="00DC197A">
              <w:rPr>
                <w:sz w:val="22"/>
                <w:szCs w:val="22"/>
                <w:lang w:eastAsia="en-US"/>
              </w:rPr>
              <w:lastRenderedPageBreak/>
              <w:t>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30A83CB7" w14:textId="23260C86" w:rsidR="001B33BC" w:rsidRPr="00507D51" w:rsidRDefault="001B33BC" w:rsidP="00D754AC">
            <w:pPr>
              <w:jc w:val="both"/>
              <w:rPr>
                <w:sz w:val="22"/>
                <w:szCs w:val="22"/>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1B33BC" w:rsidRPr="00507D51" w14:paraId="0C411D01" w14:textId="77777777" w:rsidTr="001B33BC">
        <w:tc>
          <w:tcPr>
            <w:tcW w:w="1269" w:type="dxa"/>
            <w:shd w:val="clear" w:color="auto" w:fill="auto"/>
          </w:tcPr>
          <w:p w14:paraId="1F4DE7CB" w14:textId="4BD6F41C" w:rsidR="001B33BC" w:rsidRPr="00507D51" w:rsidRDefault="001B33BC" w:rsidP="001B33BC">
            <w:pPr>
              <w:jc w:val="both"/>
              <w:rPr>
                <w:sz w:val="22"/>
                <w:szCs w:val="22"/>
              </w:rPr>
            </w:pPr>
            <w:r w:rsidRPr="00507D51">
              <w:rPr>
                <w:sz w:val="22"/>
                <w:szCs w:val="22"/>
              </w:rPr>
              <w:lastRenderedPageBreak/>
              <w:t>3.</w:t>
            </w:r>
            <w:r>
              <w:rPr>
                <w:sz w:val="22"/>
                <w:szCs w:val="22"/>
              </w:rPr>
              <w:t>3</w:t>
            </w:r>
            <w:r w:rsidRPr="00507D51">
              <w:rPr>
                <w:sz w:val="22"/>
                <w:szCs w:val="22"/>
              </w:rPr>
              <w:t>.3.2.</w:t>
            </w:r>
          </w:p>
        </w:tc>
        <w:tc>
          <w:tcPr>
            <w:tcW w:w="3230" w:type="dxa"/>
            <w:gridSpan w:val="2"/>
            <w:shd w:val="clear" w:color="auto" w:fill="auto"/>
          </w:tcPr>
          <w:p w14:paraId="0AC2073A" w14:textId="16BF0E5F" w:rsidR="001B33BC" w:rsidRPr="00507D51" w:rsidRDefault="00617FE2" w:rsidP="00617FE2">
            <w:pPr>
              <w:jc w:val="both"/>
              <w:rPr>
                <w:sz w:val="22"/>
                <w:szCs w:val="22"/>
              </w:rPr>
            </w:pPr>
            <w:r>
              <w:rPr>
                <w:sz w:val="22"/>
                <w:szCs w:val="22"/>
              </w:rPr>
              <w:t xml:space="preserve">vietos </w:t>
            </w:r>
            <w:r w:rsidR="001B33BC" w:rsidRPr="0088600E">
              <w:rPr>
                <w:sz w:val="22"/>
                <w:szCs w:val="22"/>
              </w:rPr>
              <w:t>projekto viešinimo išlaidos.</w:t>
            </w:r>
            <w:r w:rsidR="001B33BC" w:rsidRPr="00507D51">
              <w:rPr>
                <w:i/>
                <w:sz w:val="22"/>
                <w:szCs w:val="22"/>
              </w:rPr>
              <w:t xml:space="preserve"> </w:t>
            </w:r>
            <w:r w:rsidR="001B33BC" w:rsidRPr="00514B9B">
              <w:rPr>
                <w:sz w:val="22"/>
                <w:szCs w:val="22"/>
              </w:rPr>
              <w:t xml:space="preserve">(vietos projektų viešinimas atliekamas </w:t>
            </w:r>
            <w:r w:rsidR="001B33BC" w:rsidRPr="009E35A7">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c>
          <w:tcPr>
            <w:tcW w:w="10664" w:type="dxa"/>
            <w:shd w:val="clear" w:color="auto" w:fill="auto"/>
          </w:tcPr>
          <w:p w14:paraId="18D4769D" w14:textId="77777777" w:rsidR="001B33BC" w:rsidRPr="00514B9B" w:rsidRDefault="001B33BC" w:rsidP="009E35A7">
            <w:pPr>
              <w:tabs>
                <w:tab w:val="left" w:pos="567"/>
              </w:tabs>
              <w:jc w:val="both"/>
              <w:rPr>
                <w:rFonts w:eastAsia="Calibri"/>
                <w:sz w:val="22"/>
                <w:szCs w:val="22"/>
                <w:lang w:eastAsia="en-US"/>
              </w:rPr>
            </w:pPr>
            <w:r w:rsidRPr="00D754AC">
              <w:rPr>
                <w:rFonts w:eastAsia="Calibri"/>
                <w:sz w:val="22"/>
                <w:szCs w:val="22"/>
              </w:rPr>
              <w:t xml:space="preserve">planuojamos išlaidos pagrindžiamos bent </w:t>
            </w:r>
            <w:r w:rsidRPr="00D754AC">
              <w:rPr>
                <w:rFonts w:eastAsia="Calibri"/>
                <w:color w:val="000000"/>
                <w:sz w:val="22"/>
                <w:szCs w:val="22"/>
              </w:rPr>
              <w:t xml:space="preserve">3 (trimis) skirtingų prekių tiekėjų ir (arba) paslaugų teikėjų komerciniais pasiūlymais arba </w:t>
            </w:r>
            <w:r w:rsidRPr="00D754AC">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D754AC">
              <w:rPr>
                <w:rFonts w:eastAsia="Calibri"/>
                <w:color w:val="000000"/>
                <w:sz w:val="22"/>
                <w:szCs w:val="22"/>
              </w:rPr>
              <w:t xml:space="preserve">. Bent 1 (vienas) komercinis pasiūlymas arba </w:t>
            </w:r>
            <w:r w:rsidRPr="00D754AC">
              <w:rPr>
                <w:sz w:val="22"/>
                <w:szCs w:val="22"/>
              </w:rPr>
              <w:t xml:space="preserve">viešai tiekėjų pateikta informacija </w:t>
            </w:r>
            <w:r w:rsidRPr="00D754AC">
              <w:rPr>
                <w:rFonts w:eastAsia="Calibri"/>
                <w:color w:val="000000"/>
                <w:sz w:val="22"/>
                <w:szCs w:val="22"/>
              </w:rPr>
              <w:t xml:space="preserve"> turi būti pateiktas iš prekių ar paslaugų teikėjo, kurio buveinės registracijos vieta yra ne ŽRVVG teritorijoje.</w:t>
            </w:r>
            <w:r w:rsidRPr="00D754AC">
              <w:rPr>
                <w:sz w:val="22"/>
                <w:szCs w:val="22"/>
              </w:rPr>
              <w:t xml:space="preserve"> Pareiškėjas turi imtis visų priemonių įsigyti paslaugas ar prekes kaina, ne didesne kaip rinkoje egzistuojančios kainos, laikydamasis racionalaus lėšų panaudojimo principo. </w:t>
            </w:r>
            <w:r w:rsidRPr="00514B9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514B9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514B9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14B9B">
              <w:rPr>
                <w:rFonts w:eastAsia="Calibri"/>
                <w:sz w:val="22"/>
                <w:szCs w:val="22"/>
                <w:lang w:eastAsia="en-US"/>
              </w:rPr>
              <w:t>;</w:t>
            </w:r>
          </w:p>
          <w:p w14:paraId="509C038D" w14:textId="2BCC9BFE" w:rsidR="001B33BC" w:rsidRPr="001B6351" w:rsidRDefault="001B33BC" w:rsidP="009E35A7">
            <w:pPr>
              <w:jc w:val="both"/>
              <w:rPr>
                <w:sz w:val="22"/>
                <w:szCs w:val="22"/>
              </w:rPr>
            </w:pPr>
            <w:r w:rsidRPr="00514B9B">
              <w:rPr>
                <w:rFonts w:eastAsia="Calibri"/>
                <w:sz w:val="22"/>
                <w:szCs w:val="22"/>
                <w:lang w:eastAsia="en-US"/>
              </w:rPr>
              <w:lastRenderedPageBreak/>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1B33BC" w:rsidRPr="00507D51" w14:paraId="74A7E933" w14:textId="77777777" w:rsidTr="0095493D">
        <w:tc>
          <w:tcPr>
            <w:tcW w:w="15163" w:type="dxa"/>
            <w:gridSpan w:val="4"/>
            <w:shd w:val="clear" w:color="auto" w:fill="auto"/>
          </w:tcPr>
          <w:p w14:paraId="29491B45" w14:textId="63892A6D" w:rsidR="001B33BC" w:rsidRPr="00507D51" w:rsidRDefault="001B33BC" w:rsidP="001B33BC">
            <w:pPr>
              <w:jc w:val="both"/>
              <w:rPr>
                <w:b/>
                <w:sz w:val="22"/>
                <w:szCs w:val="22"/>
              </w:rPr>
            </w:pPr>
            <w:r w:rsidRPr="00507D51">
              <w:rPr>
                <w:b/>
                <w:sz w:val="22"/>
                <w:szCs w:val="22"/>
              </w:rPr>
              <w:lastRenderedPageBreak/>
              <w:t>3.</w:t>
            </w:r>
            <w:r>
              <w:rPr>
                <w:b/>
                <w:sz w:val="22"/>
                <w:szCs w:val="22"/>
              </w:rPr>
              <w:t>4</w:t>
            </w:r>
            <w:r w:rsidRPr="00507D51">
              <w:rPr>
                <w:b/>
                <w:sz w:val="22"/>
                <w:szCs w:val="22"/>
              </w:rPr>
              <w:t>. Netinkamos finansuoti išlaidos yra nurodytos Vietos projektų administravimo taisyklių 26 punkte ir yra šios:</w:t>
            </w:r>
          </w:p>
        </w:tc>
      </w:tr>
      <w:tr w:rsidR="001B33BC" w:rsidRPr="00507D51" w14:paraId="54A4F584" w14:textId="77777777" w:rsidTr="00FB19FD">
        <w:tc>
          <w:tcPr>
            <w:tcW w:w="15163" w:type="dxa"/>
            <w:gridSpan w:val="4"/>
            <w:shd w:val="clear" w:color="auto" w:fill="auto"/>
          </w:tcPr>
          <w:p w14:paraId="68AA4023" w14:textId="202D788F" w:rsidR="001B33BC" w:rsidRPr="00507D51" w:rsidRDefault="001B33BC" w:rsidP="009E35A7">
            <w:pPr>
              <w:jc w:val="both"/>
              <w:rPr>
                <w:strike/>
                <w:color w:val="FF0000"/>
                <w:sz w:val="22"/>
                <w:szCs w:val="22"/>
              </w:rPr>
            </w:pPr>
            <w:r w:rsidRPr="00507D51">
              <w:rPr>
                <w:sz w:val="22"/>
                <w:szCs w:val="22"/>
              </w:rPr>
              <w:t>3.</w:t>
            </w:r>
            <w:r>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0B76BB14" w:rsidR="001B33BC" w:rsidRPr="00507D51" w:rsidRDefault="001B33BC" w:rsidP="009E35A7">
            <w:pPr>
              <w:jc w:val="both"/>
              <w:rPr>
                <w:sz w:val="22"/>
                <w:szCs w:val="22"/>
              </w:rPr>
            </w:pPr>
            <w:r w:rsidRPr="00507D51">
              <w:rPr>
                <w:sz w:val="22"/>
                <w:szCs w:val="22"/>
              </w:rPr>
              <w:t>3.</w:t>
            </w:r>
            <w:r>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64F3996C" w:rsidR="001B33BC" w:rsidRPr="00507D51" w:rsidRDefault="001B33BC" w:rsidP="009E35A7">
            <w:pPr>
              <w:jc w:val="both"/>
              <w:rPr>
                <w:sz w:val="22"/>
                <w:szCs w:val="22"/>
              </w:rPr>
            </w:pPr>
            <w:r w:rsidRPr="00507D51">
              <w:rPr>
                <w:sz w:val="22"/>
                <w:szCs w:val="22"/>
              </w:rPr>
              <w:t>3.</w:t>
            </w:r>
            <w:r>
              <w:rPr>
                <w:sz w:val="22"/>
                <w:szCs w:val="22"/>
              </w:rPr>
              <w:t>4</w:t>
            </w:r>
            <w:r w:rsidRPr="00507D51">
              <w:rPr>
                <w:sz w:val="22"/>
                <w:szCs w:val="22"/>
              </w:rPr>
              <w:t>.3. išlaidų dalis, viršijanti tinkamų finansuoti išlaidų įkainį (kai toks yra nustatytas);</w:t>
            </w:r>
          </w:p>
          <w:p w14:paraId="3C5A1431" w14:textId="7051B60C" w:rsidR="001B33BC" w:rsidRPr="00507D51" w:rsidRDefault="001B33BC" w:rsidP="009E35A7">
            <w:pPr>
              <w:jc w:val="both"/>
              <w:rPr>
                <w:sz w:val="22"/>
                <w:szCs w:val="22"/>
              </w:rPr>
            </w:pPr>
            <w:r w:rsidRPr="00507D51">
              <w:rPr>
                <w:sz w:val="22"/>
                <w:szCs w:val="22"/>
              </w:rPr>
              <w:t>3.</w:t>
            </w:r>
            <w:r>
              <w:rPr>
                <w:sz w:val="22"/>
                <w:szCs w:val="22"/>
              </w:rPr>
              <w:t>4</w:t>
            </w:r>
            <w:r w:rsidRPr="00507D51">
              <w:rPr>
                <w:sz w:val="22"/>
                <w:szCs w:val="22"/>
              </w:rPr>
              <w:t>.4. nepagrįstai didelės išlaidos;</w:t>
            </w:r>
          </w:p>
          <w:p w14:paraId="3CC0EE79" w14:textId="09C1E732" w:rsidR="001B33BC" w:rsidRPr="00507D51" w:rsidRDefault="001B33BC" w:rsidP="009E35A7">
            <w:pPr>
              <w:jc w:val="both"/>
              <w:rPr>
                <w:sz w:val="22"/>
                <w:szCs w:val="22"/>
              </w:rPr>
            </w:pPr>
            <w:r w:rsidRPr="00507D51">
              <w:rPr>
                <w:sz w:val="22"/>
                <w:szCs w:val="22"/>
              </w:rPr>
              <w:t>3.</w:t>
            </w:r>
            <w:r>
              <w:rPr>
                <w:sz w:val="22"/>
                <w:szCs w:val="22"/>
              </w:rPr>
              <w:t>4</w:t>
            </w:r>
            <w:r w:rsidRPr="00507D51">
              <w:rPr>
                <w:sz w:val="22"/>
                <w:szCs w:val="22"/>
              </w:rPr>
              <w:t>.5. nekilnojamojo turto įsigijimo išlaidos;</w:t>
            </w:r>
          </w:p>
          <w:p w14:paraId="50895AA4" w14:textId="6ECF0DF4" w:rsidR="001B33BC" w:rsidRPr="00507D51" w:rsidRDefault="001B33BC" w:rsidP="009E35A7">
            <w:pPr>
              <w:jc w:val="both"/>
              <w:rPr>
                <w:sz w:val="22"/>
                <w:szCs w:val="22"/>
              </w:rPr>
            </w:pPr>
            <w:r w:rsidRPr="00507D51">
              <w:rPr>
                <w:sz w:val="22"/>
                <w:szCs w:val="22"/>
              </w:rPr>
              <w:t>3.</w:t>
            </w:r>
            <w:r>
              <w:rPr>
                <w:sz w:val="22"/>
                <w:szCs w:val="22"/>
              </w:rPr>
              <w:t>4</w:t>
            </w:r>
            <w:r w:rsidRPr="00507D51">
              <w:rPr>
                <w:sz w:val="22"/>
                <w:szCs w:val="22"/>
              </w:rPr>
              <w:t>.6. naudotų prekių įsigijimo išlaidos;</w:t>
            </w:r>
          </w:p>
          <w:p w14:paraId="406738BE" w14:textId="18572A9A" w:rsidR="001B33BC" w:rsidRPr="00507D51" w:rsidRDefault="001B33BC" w:rsidP="009E35A7">
            <w:pPr>
              <w:jc w:val="both"/>
              <w:rPr>
                <w:sz w:val="22"/>
                <w:szCs w:val="22"/>
              </w:rPr>
            </w:pPr>
            <w:r w:rsidRPr="00507D51">
              <w:rPr>
                <w:sz w:val="22"/>
                <w:szCs w:val="22"/>
              </w:rPr>
              <w:t>3.</w:t>
            </w:r>
            <w:r>
              <w:rPr>
                <w:sz w:val="22"/>
                <w:szCs w:val="22"/>
              </w:rPr>
              <w:t>4</w:t>
            </w:r>
            <w:r w:rsidRPr="00507D51">
              <w:rPr>
                <w:sz w:val="22"/>
                <w:szCs w:val="22"/>
              </w:rPr>
              <w:t>.7. baudos, nuobaudos ir bylinėjimosi išlaidos;</w:t>
            </w:r>
          </w:p>
          <w:p w14:paraId="52F8B1D4" w14:textId="630A0B38" w:rsidR="001B33BC" w:rsidRPr="00507D51" w:rsidRDefault="001B33BC" w:rsidP="009E35A7">
            <w:pPr>
              <w:jc w:val="both"/>
              <w:rPr>
                <w:sz w:val="22"/>
                <w:szCs w:val="22"/>
              </w:rPr>
            </w:pPr>
            <w:r w:rsidRPr="00507D51">
              <w:rPr>
                <w:sz w:val="22"/>
                <w:szCs w:val="22"/>
              </w:rPr>
              <w:t>3.</w:t>
            </w:r>
            <w:r>
              <w:rPr>
                <w:sz w:val="22"/>
                <w:szCs w:val="22"/>
              </w:rPr>
              <w:t>4</w:t>
            </w:r>
            <w:r w:rsidRPr="00507D51">
              <w:rPr>
                <w:sz w:val="22"/>
                <w:szCs w:val="22"/>
              </w:rPr>
              <w:t xml:space="preserve">.8. išlaidos, nepagrįstos faktine gautų prekių, atliktų darbų ar suteiktų paslaugų verte; </w:t>
            </w:r>
          </w:p>
          <w:p w14:paraId="29CB05EE" w14:textId="135D42CE" w:rsidR="001B33BC" w:rsidRPr="00507D51" w:rsidRDefault="001B33BC" w:rsidP="009E35A7">
            <w:pPr>
              <w:jc w:val="both"/>
              <w:rPr>
                <w:sz w:val="22"/>
                <w:szCs w:val="22"/>
              </w:rPr>
            </w:pPr>
            <w:r w:rsidRPr="00507D51">
              <w:rPr>
                <w:sz w:val="22"/>
                <w:szCs w:val="22"/>
              </w:rPr>
              <w:t>3.</w:t>
            </w:r>
            <w:r>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7BD89C0B" w:rsidR="001B33BC" w:rsidRPr="00507D51" w:rsidRDefault="001B33BC" w:rsidP="001B33BC">
            <w:pPr>
              <w:jc w:val="both"/>
              <w:rPr>
                <w:sz w:val="22"/>
                <w:szCs w:val="22"/>
              </w:rPr>
            </w:pPr>
            <w:r w:rsidRPr="00507D51">
              <w:rPr>
                <w:sz w:val="22"/>
                <w:szCs w:val="22"/>
              </w:rPr>
              <w:t>3.</w:t>
            </w:r>
            <w:r>
              <w:rPr>
                <w:sz w:val="22"/>
                <w:szCs w:val="22"/>
              </w:rPr>
              <w:t>4</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116"/>
      </w:tblGrid>
      <w:tr w:rsidR="005D4D6D" w:rsidRPr="00507D51" w14:paraId="008E8697" w14:textId="77777777" w:rsidTr="00F66D35">
        <w:trPr>
          <w:trHeight w:val="278"/>
        </w:trPr>
        <w:tc>
          <w:tcPr>
            <w:tcW w:w="15304" w:type="dxa"/>
            <w:gridSpan w:val="2"/>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2"/>
            <w:shd w:val="clear" w:color="auto" w:fill="auto"/>
            <w:vAlign w:val="center"/>
          </w:tcPr>
          <w:p w14:paraId="587B85B5" w14:textId="58236470" w:rsidR="007875FE" w:rsidRPr="00507D51" w:rsidRDefault="007875FE" w:rsidP="00742B69">
            <w:pPr>
              <w:jc w:val="both"/>
              <w:rPr>
                <w:b/>
                <w:sz w:val="22"/>
                <w:szCs w:val="22"/>
              </w:rPr>
            </w:pPr>
            <w:r w:rsidRPr="00507D51">
              <w:rPr>
                <w:sz w:val="22"/>
                <w:szCs w:val="22"/>
              </w:rPr>
              <w:t>Šioje FSA dalyje nurodytos tinkamumo finansuoti sąlygos pareiškėjui</w:t>
            </w:r>
            <w:r w:rsidR="00742B69">
              <w:rPr>
                <w:sz w:val="22"/>
                <w:szCs w:val="22"/>
              </w:rPr>
              <w:t xml:space="preserve">, </w:t>
            </w:r>
            <w:r w:rsidRPr="00507D51">
              <w:rPr>
                <w:sz w:val="22"/>
                <w:szCs w:val="22"/>
              </w:rPr>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shd w:val="clear" w:color="auto" w:fill="auto"/>
            <w:vAlign w:val="center"/>
          </w:tcPr>
          <w:p w14:paraId="56C29E5F" w14:textId="7AD29E90" w:rsidR="003D567E" w:rsidRPr="009D597F" w:rsidRDefault="003316C0" w:rsidP="00535237">
            <w:pPr>
              <w:jc w:val="both"/>
              <w:rPr>
                <w:b/>
                <w:sz w:val="22"/>
                <w:szCs w:val="22"/>
              </w:rPr>
            </w:pPr>
            <w:r w:rsidRPr="009D597F">
              <w:rPr>
                <w:b/>
                <w:sz w:val="22"/>
                <w:szCs w:val="22"/>
              </w:rPr>
              <w:t>Vietos projektų tinkamumo vertinimo tvarką nustato Vietos pro</w:t>
            </w:r>
            <w:r w:rsidR="005E42CD" w:rsidRPr="009D597F">
              <w:rPr>
                <w:b/>
                <w:sz w:val="22"/>
                <w:szCs w:val="22"/>
              </w:rPr>
              <w:t xml:space="preserve">jektų administravimo taisyklių 97–99 </w:t>
            </w:r>
            <w:r w:rsidRPr="009D597F">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shd w:val="clear" w:color="auto" w:fill="auto"/>
          </w:tcPr>
          <w:p w14:paraId="24E8FEDA" w14:textId="6CEB1BEB" w:rsidR="00D7347C" w:rsidRPr="009D597F" w:rsidRDefault="00D7347C" w:rsidP="006C159B">
            <w:pPr>
              <w:rPr>
                <w:sz w:val="22"/>
                <w:szCs w:val="22"/>
              </w:rPr>
            </w:pPr>
            <w:r w:rsidRPr="009D597F">
              <w:rPr>
                <w:b/>
                <w:sz w:val="22"/>
                <w:szCs w:val="22"/>
              </w:rPr>
              <w:t>Tinkamumo finansuoti sąlygos:</w:t>
            </w:r>
            <w:r w:rsidRPr="009D597F">
              <w:rPr>
                <w:b/>
                <w:i/>
                <w:sz w:val="22"/>
                <w:szCs w:val="22"/>
              </w:rPr>
              <w:t xml:space="preserve"> </w:t>
            </w:r>
          </w:p>
        </w:tc>
      </w:tr>
      <w:tr w:rsidR="00D7347C" w:rsidRPr="00507D51" w14:paraId="78E142B7" w14:textId="77777777" w:rsidTr="009D597F">
        <w:trPr>
          <w:trHeight w:val="420"/>
        </w:trPr>
        <w:tc>
          <w:tcPr>
            <w:tcW w:w="1188" w:type="dxa"/>
            <w:tcBorders>
              <w:bottom w:val="single" w:sz="4" w:space="0" w:color="auto"/>
            </w:tcBorders>
            <w:shd w:val="clear" w:color="auto" w:fill="auto"/>
            <w:vAlign w:val="center"/>
          </w:tcPr>
          <w:p w14:paraId="36066211" w14:textId="31D760CA" w:rsidR="00D7347C" w:rsidRPr="0095493D" w:rsidRDefault="00D7347C" w:rsidP="00D7347C">
            <w:pPr>
              <w:jc w:val="both"/>
              <w:rPr>
                <w:sz w:val="22"/>
                <w:szCs w:val="22"/>
              </w:rPr>
            </w:pPr>
            <w:r w:rsidRPr="0095493D">
              <w:rPr>
                <w:sz w:val="22"/>
                <w:szCs w:val="22"/>
              </w:rPr>
              <w:t>4.</w:t>
            </w:r>
            <w:r w:rsidR="007875FE" w:rsidRPr="0095493D">
              <w:rPr>
                <w:sz w:val="22"/>
                <w:szCs w:val="22"/>
              </w:rPr>
              <w:t>2</w:t>
            </w:r>
            <w:r w:rsidRPr="0095493D">
              <w:rPr>
                <w:sz w:val="22"/>
                <w:szCs w:val="22"/>
              </w:rPr>
              <w:t>.1.</w:t>
            </w:r>
          </w:p>
        </w:tc>
        <w:tc>
          <w:tcPr>
            <w:tcW w:w="14116" w:type="dxa"/>
            <w:tcBorders>
              <w:bottom w:val="single" w:sz="4" w:space="0" w:color="auto"/>
            </w:tcBorders>
            <w:shd w:val="clear" w:color="auto" w:fill="auto"/>
          </w:tcPr>
          <w:p w14:paraId="2DED04E3" w14:textId="047D29C1" w:rsidR="003F1E3E" w:rsidRPr="0095493D" w:rsidRDefault="00D7347C" w:rsidP="0095493D">
            <w:pPr>
              <w:jc w:val="both"/>
              <w:rPr>
                <w:sz w:val="22"/>
                <w:szCs w:val="22"/>
              </w:rPr>
            </w:pPr>
            <w:r w:rsidRPr="0095493D">
              <w:rPr>
                <w:sz w:val="22"/>
                <w:szCs w:val="22"/>
              </w:rPr>
              <w:t>Bendrosios tinkamumo sąlygos pareiškėjui</w:t>
            </w:r>
            <w:r w:rsidR="002B7991" w:rsidRPr="0095493D">
              <w:rPr>
                <w:sz w:val="22"/>
                <w:szCs w:val="22"/>
              </w:rPr>
              <w:t>, numatytos Vietos projektų  administravimo taisyklių 16.1</w:t>
            </w:r>
            <w:r w:rsidR="002B7991" w:rsidRPr="0095493D">
              <w:rPr>
                <w:i/>
                <w:sz w:val="22"/>
                <w:szCs w:val="22"/>
              </w:rPr>
              <w:t xml:space="preserve"> </w:t>
            </w:r>
            <w:r w:rsidR="002B7991" w:rsidRPr="0095493D">
              <w:rPr>
                <w:sz w:val="22"/>
                <w:szCs w:val="22"/>
              </w:rPr>
              <w:t>papunktyje.</w:t>
            </w:r>
          </w:p>
        </w:tc>
      </w:tr>
      <w:tr w:rsidR="00A77CDA" w:rsidRPr="00507D51" w14:paraId="4BA51563" w14:textId="77777777" w:rsidTr="00E86CA2">
        <w:trPr>
          <w:trHeight w:val="420"/>
        </w:trPr>
        <w:tc>
          <w:tcPr>
            <w:tcW w:w="1188" w:type="dxa"/>
            <w:shd w:val="clear" w:color="auto" w:fill="auto"/>
            <w:vAlign w:val="center"/>
          </w:tcPr>
          <w:p w14:paraId="4DC43E22" w14:textId="21383991" w:rsidR="00A77CDA" w:rsidRPr="0095493D" w:rsidRDefault="002E3050" w:rsidP="00D7347C">
            <w:pPr>
              <w:jc w:val="both"/>
              <w:rPr>
                <w:sz w:val="22"/>
                <w:szCs w:val="22"/>
              </w:rPr>
            </w:pPr>
            <w:r w:rsidRPr="0095493D">
              <w:rPr>
                <w:sz w:val="22"/>
                <w:szCs w:val="22"/>
              </w:rPr>
              <w:t>4.2.2.</w:t>
            </w:r>
          </w:p>
        </w:tc>
        <w:tc>
          <w:tcPr>
            <w:tcW w:w="14116" w:type="dxa"/>
            <w:shd w:val="clear" w:color="auto" w:fill="auto"/>
          </w:tcPr>
          <w:p w14:paraId="7C906CA6" w14:textId="50B77FB8" w:rsidR="00A77CDA" w:rsidRPr="0095493D" w:rsidRDefault="002E3050" w:rsidP="0095493D">
            <w:pPr>
              <w:pStyle w:val="CommentText"/>
              <w:jc w:val="both"/>
              <w:rPr>
                <w:sz w:val="22"/>
                <w:szCs w:val="22"/>
              </w:rPr>
            </w:pPr>
            <w:r w:rsidRPr="0095493D">
              <w:rPr>
                <w:sz w:val="22"/>
                <w:szCs w:val="22"/>
              </w:rPr>
              <w:t>Specialiosios tinkamumo sąlygos pareiškėjui: Vienas pareiškėjas pagal šią priemonę vienu metu negali teikti daugiau nei vieno projekto (tikrinama paraiškos pateikimo metu).</w:t>
            </w:r>
          </w:p>
        </w:tc>
      </w:tr>
      <w:tr w:rsidR="00D7347C" w:rsidRPr="00507D51" w14:paraId="380B28BD" w14:textId="77777777" w:rsidTr="009D597F">
        <w:trPr>
          <w:trHeight w:val="172"/>
        </w:trPr>
        <w:tc>
          <w:tcPr>
            <w:tcW w:w="1188" w:type="dxa"/>
            <w:tcBorders>
              <w:top w:val="single" w:sz="4" w:space="0" w:color="auto"/>
            </w:tcBorders>
            <w:shd w:val="clear" w:color="auto" w:fill="auto"/>
            <w:vAlign w:val="center"/>
          </w:tcPr>
          <w:p w14:paraId="587EF910" w14:textId="79211B34" w:rsidR="00D7347C" w:rsidRPr="0095493D" w:rsidRDefault="00D7347C" w:rsidP="00035EE5">
            <w:pPr>
              <w:rPr>
                <w:sz w:val="22"/>
                <w:szCs w:val="22"/>
              </w:rPr>
            </w:pPr>
            <w:r w:rsidRPr="0095493D">
              <w:rPr>
                <w:sz w:val="22"/>
                <w:szCs w:val="22"/>
              </w:rPr>
              <w:t>4.</w:t>
            </w:r>
            <w:r w:rsidR="007875FE" w:rsidRPr="0095493D">
              <w:rPr>
                <w:sz w:val="22"/>
                <w:szCs w:val="22"/>
              </w:rPr>
              <w:t>2</w:t>
            </w:r>
            <w:r w:rsidRPr="0095493D">
              <w:rPr>
                <w:sz w:val="22"/>
                <w:szCs w:val="22"/>
              </w:rPr>
              <w:t>.</w:t>
            </w:r>
            <w:r w:rsidR="00552EFE" w:rsidRPr="0095493D">
              <w:rPr>
                <w:sz w:val="22"/>
                <w:szCs w:val="22"/>
              </w:rPr>
              <w:t>3</w:t>
            </w:r>
            <w:r w:rsidRPr="0095493D">
              <w:rPr>
                <w:sz w:val="22"/>
                <w:szCs w:val="22"/>
              </w:rPr>
              <w:t>.</w:t>
            </w:r>
          </w:p>
        </w:tc>
        <w:tc>
          <w:tcPr>
            <w:tcW w:w="14116" w:type="dxa"/>
            <w:tcBorders>
              <w:top w:val="single" w:sz="4" w:space="0" w:color="auto"/>
            </w:tcBorders>
            <w:shd w:val="clear" w:color="auto" w:fill="auto"/>
          </w:tcPr>
          <w:p w14:paraId="1A25D28D" w14:textId="2AAB8EEF" w:rsidR="00D90A91" w:rsidRPr="0095493D" w:rsidRDefault="00D7347C" w:rsidP="0095493D">
            <w:pPr>
              <w:jc w:val="both"/>
              <w:rPr>
                <w:sz w:val="22"/>
                <w:szCs w:val="22"/>
              </w:rPr>
            </w:pPr>
            <w:r w:rsidRPr="0095493D">
              <w:rPr>
                <w:sz w:val="22"/>
                <w:szCs w:val="22"/>
              </w:rPr>
              <w:t>Bendrosios tinkamumo sąlygos, vietos projektui</w:t>
            </w:r>
            <w:r w:rsidR="005E0E2E" w:rsidRPr="0095493D">
              <w:rPr>
                <w:sz w:val="22"/>
                <w:szCs w:val="22"/>
              </w:rPr>
              <w:t xml:space="preserve"> numatytos Vietos projektų administravimo taisyklių 21.1 papunktyje.</w:t>
            </w:r>
          </w:p>
        </w:tc>
      </w:tr>
      <w:tr w:rsidR="00374BC7" w:rsidRPr="00507D51" w14:paraId="588553BA" w14:textId="77777777" w:rsidTr="0090776A">
        <w:tc>
          <w:tcPr>
            <w:tcW w:w="1188" w:type="dxa"/>
            <w:shd w:val="clear" w:color="auto" w:fill="auto"/>
          </w:tcPr>
          <w:p w14:paraId="5A9086A5" w14:textId="13485E63" w:rsidR="00374BC7" w:rsidRPr="0095493D" w:rsidRDefault="00374BC7" w:rsidP="00552EFE">
            <w:pPr>
              <w:rPr>
                <w:sz w:val="22"/>
                <w:szCs w:val="22"/>
              </w:rPr>
            </w:pPr>
            <w:r w:rsidRPr="0095493D">
              <w:rPr>
                <w:sz w:val="22"/>
                <w:szCs w:val="22"/>
              </w:rPr>
              <w:t>4.2.</w:t>
            </w:r>
            <w:r w:rsidR="00552EFE" w:rsidRPr="0095493D">
              <w:rPr>
                <w:sz w:val="22"/>
                <w:szCs w:val="22"/>
              </w:rPr>
              <w:t>4</w:t>
            </w:r>
            <w:r w:rsidRPr="0095493D">
              <w:rPr>
                <w:sz w:val="22"/>
                <w:szCs w:val="22"/>
              </w:rPr>
              <w:t xml:space="preserve">. </w:t>
            </w:r>
          </w:p>
        </w:tc>
        <w:tc>
          <w:tcPr>
            <w:tcW w:w="14116" w:type="dxa"/>
            <w:shd w:val="clear" w:color="auto" w:fill="auto"/>
          </w:tcPr>
          <w:p w14:paraId="758A5FAD" w14:textId="0D97B310" w:rsidR="00374BC7" w:rsidRPr="0095493D" w:rsidRDefault="00374BC7" w:rsidP="00374BC7">
            <w:pPr>
              <w:jc w:val="both"/>
              <w:rPr>
                <w:sz w:val="22"/>
                <w:szCs w:val="22"/>
              </w:rPr>
            </w:pPr>
            <w:r w:rsidRPr="0095493D">
              <w:rPr>
                <w:sz w:val="22"/>
                <w:szCs w:val="22"/>
              </w:rPr>
              <w:t>Specialiosios tinkamumo sąlygos vietos projektui:</w:t>
            </w:r>
          </w:p>
        </w:tc>
      </w:tr>
    </w:tbl>
    <w:tbl>
      <w:tblPr>
        <w:tblStyle w:val="TableGrid"/>
        <w:tblW w:w="15304" w:type="dxa"/>
        <w:tblLook w:val="04A0" w:firstRow="1" w:lastRow="0" w:firstColumn="1" w:lastColumn="0" w:noHBand="0" w:noVBand="1"/>
      </w:tblPr>
      <w:tblGrid>
        <w:gridCol w:w="1227"/>
        <w:gridCol w:w="4405"/>
        <w:gridCol w:w="5392"/>
        <w:gridCol w:w="4280"/>
      </w:tblGrid>
      <w:tr w:rsidR="00374BC7" w14:paraId="111CE86E" w14:textId="77777777" w:rsidTr="0095493D">
        <w:tc>
          <w:tcPr>
            <w:tcW w:w="1227" w:type="dxa"/>
            <w:vAlign w:val="center"/>
          </w:tcPr>
          <w:p w14:paraId="5D56AD6E" w14:textId="39BA8231" w:rsidR="00374BC7" w:rsidRPr="00374BC7" w:rsidRDefault="00374BC7" w:rsidP="00374BC7">
            <w:pPr>
              <w:jc w:val="center"/>
              <w:rPr>
                <w:sz w:val="22"/>
                <w:szCs w:val="22"/>
              </w:rPr>
            </w:pPr>
            <w:r w:rsidRPr="00374BC7">
              <w:rPr>
                <w:sz w:val="22"/>
                <w:szCs w:val="22"/>
              </w:rPr>
              <w:t>Eil. Nr.</w:t>
            </w:r>
          </w:p>
        </w:tc>
        <w:tc>
          <w:tcPr>
            <w:tcW w:w="4405" w:type="dxa"/>
            <w:vAlign w:val="center"/>
          </w:tcPr>
          <w:p w14:paraId="61484A72" w14:textId="66E1C201" w:rsidR="00374BC7" w:rsidRPr="00374BC7" w:rsidRDefault="00374BC7" w:rsidP="00374BC7">
            <w:pPr>
              <w:jc w:val="center"/>
              <w:rPr>
                <w:b/>
                <w:sz w:val="22"/>
                <w:szCs w:val="22"/>
              </w:rPr>
            </w:pPr>
            <w:r w:rsidRPr="00374BC7">
              <w:rPr>
                <w:b/>
                <w:sz w:val="22"/>
                <w:szCs w:val="22"/>
              </w:rPr>
              <w:t>Vietos projektų finansavimo sąlyga</w:t>
            </w:r>
          </w:p>
        </w:tc>
        <w:tc>
          <w:tcPr>
            <w:tcW w:w="5392" w:type="dxa"/>
            <w:vAlign w:val="center"/>
          </w:tcPr>
          <w:p w14:paraId="2B00C96A" w14:textId="77777777" w:rsidR="00374BC7" w:rsidRPr="00374BC7" w:rsidRDefault="00374BC7" w:rsidP="00374BC7">
            <w:pPr>
              <w:jc w:val="center"/>
              <w:rPr>
                <w:b/>
                <w:i/>
                <w:sz w:val="22"/>
                <w:szCs w:val="22"/>
              </w:rPr>
            </w:pPr>
            <w:r w:rsidRPr="00374BC7">
              <w:rPr>
                <w:b/>
                <w:sz w:val="22"/>
                <w:szCs w:val="22"/>
              </w:rPr>
              <w:t>Patikrinamumas</w:t>
            </w:r>
          </w:p>
          <w:p w14:paraId="2D5CF06D" w14:textId="3C43C115" w:rsidR="00374BC7" w:rsidRPr="00374BC7" w:rsidRDefault="00374BC7" w:rsidP="00A52C78">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sidR="00A52C78">
              <w:rPr>
                <w:sz w:val="22"/>
                <w:szCs w:val="22"/>
              </w:rPr>
              <w:t>finansavimo sąlygai</w:t>
            </w:r>
            <w:r w:rsidRPr="00374BC7">
              <w:rPr>
                <w:sz w:val="22"/>
                <w:szCs w:val="22"/>
              </w:rPr>
              <w:t xml:space="preserve">, t. y. kokius rašytinius įrodymus turi pateikti pareiškėjas, kad būtų teigiamai įvertinta atitiktis </w:t>
            </w:r>
            <w:r w:rsidR="00A52C78">
              <w:rPr>
                <w:sz w:val="22"/>
                <w:szCs w:val="22"/>
              </w:rPr>
              <w:t>finansavimo sąlygai</w:t>
            </w:r>
            <w:r w:rsidRPr="00374BC7">
              <w:rPr>
                <w:sz w:val="22"/>
                <w:szCs w:val="22"/>
              </w:rPr>
              <w:t>)</w:t>
            </w:r>
          </w:p>
        </w:tc>
        <w:tc>
          <w:tcPr>
            <w:tcW w:w="4280" w:type="dxa"/>
            <w:vAlign w:val="center"/>
          </w:tcPr>
          <w:p w14:paraId="053C1E9D" w14:textId="0E530BB0" w:rsidR="00374BC7" w:rsidRPr="00374BC7" w:rsidRDefault="00374BC7" w:rsidP="00374BC7">
            <w:pPr>
              <w:jc w:val="center"/>
              <w:rPr>
                <w:b/>
                <w:sz w:val="22"/>
                <w:szCs w:val="22"/>
              </w:rPr>
            </w:pPr>
            <w:r w:rsidRPr="00374BC7">
              <w:rPr>
                <w:b/>
                <w:sz w:val="22"/>
                <w:szCs w:val="22"/>
              </w:rPr>
              <w:t>Kontroliuojamumas</w:t>
            </w:r>
            <w:r w:rsidR="00A52C78">
              <w:rPr>
                <w:b/>
                <w:sz w:val="22"/>
                <w:szCs w:val="22"/>
              </w:rPr>
              <w:t xml:space="preserve"> (kai taikoma)</w:t>
            </w:r>
          </w:p>
          <w:p w14:paraId="6180467C" w14:textId="2E7D155E" w:rsidR="00374BC7" w:rsidRPr="00374BC7" w:rsidRDefault="00374BC7" w:rsidP="00A52C78">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sidR="00A52C78">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sidR="00A52C78">
              <w:rPr>
                <w:sz w:val="22"/>
                <w:szCs w:val="22"/>
              </w:rPr>
              <w:t>finansavimo sąlygai</w:t>
            </w:r>
            <w:r w:rsidRPr="00374BC7">
              <w:rPr>
                <w:sz w:val="22"/>
                <w:szCs w:val="22"/>
              </w:rPr>
              <w:t>, t. y. kokius rašytinius įrodymus turės pateikti vietos projekto vykdytojas patikrų vietoje</w:t>
            </w:r>
            <w:r w:rsidR="00A52C78">
              <w:rPr>
                <w:sz w:val="22"/>
                <w:szCs w:val="22"/>
              </w:rPr>
              <w:t xml:space="preserve"> ir ex-post patikrų </w:t>
            </w:r>
            <w:r w:rsidRPr="00374BC7">
              <w:rPr>
                <w:sz w:val="22"/>
                <w:szCs w:val="22"/>
              </w:rPr>
              <w:t xml:space="preserve"> metu, kad Agentūra galėtų įsitikinti, jog yra visiškai laikomasi </w:t>
            </w:r>
            <w:r w:rsidR="00A52C78">
              <w:rPr>
                <w:sz w:val="22"/>
                <w:szCs w:val="22"/>
              </w:rPr>
              <w:t>finansavimo sąlygų</w:t>
            </w:r>
            <w:r w:rsidRPr="00374BC7">
              <w:rPr>
                <w:sz w:val="22"/>
                <w:szCs w:val="22"/>
              </w:rPr>
              <w:t>)</w:t>
            </w:r>
          </w:p>
        </w:tc>
      </w:tr>
      <w:tr w:rsidR="00374BC7" w14:paraId="3A1966C0" w14:textId="77777777" w:rsidTr="0095493D">
        <w:tc>
          <w:tcPr>
            <w:tcW w:w="1227" w:type="dxa"/>
          </w:tcPr>
          <w:p w14:paraId="1D0D6E39" w14:textId="6137702D" w:rsidR="00374BC7" w:rsidRPr="00374BC7" w:rsidRDefault="00374BC7">
            <w:pPr>
              <w:rPr>
                <w:b/>
                <w:sz w:val="22"/>
                <w:szCs w:val="22"/>
              </w:rPr>
            </w:pPr>
            <w:r w:rsidRPr="00374BC7">
              <w:rPr>
                <w:b/>
                <w:sz w:val="22"/>
                <w:szCs w:val="22"/>
              </w:rPr>
              <w:t>I</w:t>
            </w:r>
          </w:p>
        </w:tc>
        <w:tc>
          <w:tcPr>
            <w:tcW w:w="4405" w:type="dxa"/>
          </w:tcPr>
          <w:p w14:paraId="274A4545" w14:textId="26D745B7" w:rsidR="00374BC7" w:rsidRPr="00374BC7" w:rsidRDefault="00374BC7">
            <w:pPr>
              <w:rPr>
                <w:b/>
                <w:sz w:val="22"/>
                <w:szCs w:val="22"/>
              </w:rPr>
            </w:pPr>
            <w:r w:rsidRPr="00374BC7">
              <w:rPr>
                <w:b/>
                <w:sz w:val="22"/>
                <w:szCs w:val="22"/>
              </w:rPr>
              <w:t>II</w:t>
            </w:r>
          </w:p>
        </w:tc>
        <w:tc>
          <w:tcPr>
            <w:tcW w:w="5392" w:type="dxa"/>
          </w:tcPr>
          <w:p w14:paraId="67502342" w14:textId="2B9A4F61" w:rsidR="00374BC7" w:rsidRPr="00374BC7" w:rsidRDefault="00374BC7">
            <w:pPr>
              <w:rPr>
                <w:b/>
                <w:sz w:val="22"/>
                <w:szCs w:val="22"/>
              </w:rPr>
            </w:pPr>
            <w:r w:rsidRPr="00374BC7">
              <w:rPr>
                <w:b/>
                <w:sz w:val="22"/>
                <w:szCs w:val="22"/>
              </w:rPr>
              <w:t>III</w:t>
            </w:r>
          </w:p>
        </w:tc>
        <w:tc>
          <w:tcPr>
            <w:tcW w:w="4280" w:type="dxa"/>
          </w:tcPr>
          <w:p w14:paraId="086587DA" w14:textId="59E4042B" w:rsidR="00374BC7" w:rsidRPr="00374BC7" w:rsidRDefault="00374BC7">
            <w:pPr>
              <w:rPr>
                <w:b/>
                <w:sz w:val="22"/>
                <w:szCs w:val="22"/>
              </w:rPr>
            </w:pPr>
            <w:r w:rsidRPr="00374BC7">
              <w:rPr>
                <w:b/>
                <w:sz w:val="22"/>
                <w:szCs w:val="22"/>
              </w:rPr>
              <w:t>IV</w:t>
            </w:r>
          </w:p>
        </w:tc>
      </w:tr>
      <w:tr w:rsidR="00374BC7" w14:paraId="47D0E7E3" w14:textId="77777777" w:rsidTr="0095493D">
        <w:tc>
          <w:tcPr>
            <w:tcW w:w="1227" w:type="dxa"/>
          </w:tcPr>
          <w:p w14:paraId="7B87A232" w14:textId="5A59A600" w:rsidR="00374BC7" w:rsidRPr="00374BC7" w:rsidRDefault="00374BC7" w:rsidP="00552EFE">
            <w:pPr>
              <w:rPr>
                <w:sz w:val="22"/>
                <w:szCs w:val="22"/>
              </w:rPr>
            </w:pPr>
            <w:r w:rsidRPr="00374BC7">
              <w:rPr>
                <w:sz w:val="22"/>
                <w:szCs w:val="22"/>
              </w:rPr>
              <w:t>4.2.</w:t>
            </w:r>
            <w:r w:rsidR="00552EFE">
              <w:rPr>
                <w:sz w:val="22"/>
                <w:szCs w:val="22"/>
              </w:rPr>
              <w:t>4</w:t>
            </w:r>
            <w:r w:rsidRPr="00374BC7">
              <w:rPr>
                <w:sz w:val="22"/>
                <w:szCs w:val="22"/>
              </w:rPr>
              <w:t>.1.</w:t>
            </w:r>
          </w:p>
        </w:tc>
        <w:tc>
          <w:tcPr>
            <w:tcW w:w="4405" w:type="dxa"/>
          </w:tcPr>
          <w:p w14:paraId="1D665F30" w14:textId="7DC94407" w:rsidR="00374BC7" w:rsidRPr="00374BC7" w:rsidRDefault="00374BC7" w:rsidP="00374BC7">
            <w:pPr>
              <w:jc w:val="both"/>
              <w:rPr>
                <w:sz w:val="22"/>
                <w:szCs w:val="22"/>
              </w:rPr>
            </w:pPr>
            <w:r w:rsidRPr="00374BC7">
              <w:rPr>
                <w:sz w:val="22"/>
                <w:szCs w:val="22"/>
              </w:rPr>
              <w:t>remiama veikla turi būti vykdoma Šventosios ŽRVVG teritorijoje ne mažiau kaip dvejus pastaruosius metus</w:t>
            </w:r>
          </w:p>
        </w:tc>
        <w:tc>
          <w:tcPr>
            <w:tcW w:w="5392" w:type="dxa"/>
          </w:tcPr>
          <w:p w14:paraId="7B5E740C" w14:textId="4C6514E9" w:rsidR="00374BC7" w:rsidRPr="00374BC7" w:rsidRDefault="00CC2CB3" w:rsidP="0092547D">
            <w:pPr>
              <w:jc w:val="both"/>
              <w:rPr>
                <w:sz w:val="22"/>
                <w:szCs w:val="22"/>
              </w:rPr>
            </w:pPr>
            <w:r>
              <w:rPr>
                <w:sz w:val="22"/>
                <w:szCs w:val="22"/>
              </w:rPr>
              <w:t>Pareiškėjo įgyvendinamos veiklos aprašas</w:t>
            </w:r>
            <w:r w:rsidR="0092547D">
              <w:rPr>
                <w:sz w:val="22"/>
                <w:szCs w:val="22"/>
              </w:rPr>
              <w:t>, patvirtinantis, kad  ne mažiau kaip dvejus pastaruosius metus</w:t>
            </w:r>
            <w:r w:rsidR="00D8484A">
              <w:rPr>
                <w:sz w:val="22"/>
                <w:szCs w:val="22"/>
              </w:rPr>
              <w:t>, iki paraiškos pateikimo,</w:t>
            </w:r>
            <w:r w:rsidR="0092547D">
              <w:rPr>
                <w:sz w:val="22"/>
                <w:szCs w:val="22"/>
              </w:rPr>
              <w:t xml:space="preserve"> jo veikloje, </w:t>
            </w:r>
            <w:r w:rsidR="0092547D" w:rsidRPr="00644952">
              <w:rPr>
                <w:sz w:val="22"/>
                <w:szCs w:val="22"/>
              </w:rPr>
              <w:t>siekiant geresnės kokybės žvejybos produktų</w:t>
            </w:r>
            <w:r w:rsidR="0092547D">
              <w:rPr>
                <w:sz w:val="22"/>
                <w:szCs w:val="22"/>
              </w:rPr>
              <w:t xml:space="preserve">, diegiamos </w:t>
            </w:r>
            <w:r w:rsidR="0092547D" w:rsidRPr="00644952">
              <w:rPr>
                <w:sz w:val="22"/>
                <w:szCs w:val="22"/>
              </w:rPr>
              <w:t>inovacij</w:t>
            </w:r>
            <w:r w:rsidR="0092547D">
              <w:rPr>
                <w:sz w:val="22"/>
                <w:szCs w:val="22"/>
              </w:rPr>
              <w:t>os ir/ar  naujos</w:t>
            </w:r>
            <w:r w:rsidR="0092547D" w:rsidRPr="00644952">
              <w:rPr>
                <w:sz w:val="22"/>
                <w:szCs w:val="22"/>
              </w:rPr>
              <w:t xml:space="preserve"> technologij</w:t>
            </w:r>
            <w:r w:rsidR="0092547D">
              <w:rPr>
                <w:sz w:val="22"/>
                <w:szCs w:val="22"/>
              </w:rPr>
              <w:t>os</w:t>
            </w:r>
            <w:r w:rsidR="0092547D" w:rsidRPr="00644952">
              <w:rPr>
                <w:sz w:val="22"/>
                <w:szCs w:val="22"/>
              </w:rPr>
              <w:t xml:space="preserve"> </w:t>
            </w:r>
            <w:r w:rsidR="0092547D">
              <w:rPr>
                <w:sz w:val="22"/>
                <w:szCs w:val="22"/>
              </w:rPr>
              <w:t>ir/ar</w:t>
            </w:r>
            <w:r w:rsidR="0092547D" w:rsidRPr="00644952">
              <w:rPr>
                <w:sz w:val="22"/>
                <w:szCs w:val="22"/>
              </w:rPr>
              <w:t xml:space="preserve"> proces</w:t>
            </w:r>
            <w:r w:rsidR="0092547D">
              <w:rPr>
                <w:sz w:val="22"/>
                <w:szCs w:val="22"/>
              </w:rPr>
              <w:t>ai</w:t>
            </w:r>
            <w:r w:rsidR="0092547D" w:rsidRPr="00644952">
              <w:rPr>
                <w:sz w:val="22"/>
                <w:szCs w:val="22"/>
              </w:rPr>
              <w:t>,</w:t>
            </w:r>
            <w:r w:rsidR="0092547D">
              <w:rPr>
                <w:sz w:val="22"/>
                <w:szCs w:val="22"/>
              </w:rPr>
              <w:t xml:space="preserve"> vystoma </w:t>
            </w:r>
            <w:r w:rsidR="0092547D" w:rsidRPr="00644952">
              <w:rPr>
                <w:sz w:val="22"/>
                <w:szCs w:val="22"/>
              </w:rPr>
              <w:t>žvejybos produktų rinkodar</w:t>
            </w:r>
            <w:r w:rsidR="0092547D">
              <w:rPr>
                <w:sz w:val="22"/>
                <w:szCs w:val="22"/>
              </w:rPr>
              <w:t>a</w:t>
            </w:r>
            <w:r>
              <w:rPr>
                <w:sz w:val="22"/>
                <w:szCs w:val="22"/>
              </w:rPr>
              <w:t xml:space="preserve">. </w:t>
            </w:r>
          </w:p>
        </w:tc>
        <w:tc>
          <w:tcPr>
            <w:tcW w:w="4280" w:type="dxa"/>
          </w:tcPr>
          <w:p w14:paraId="7196F8BA" w14:textId="506C9B5F" w:rsidR="00374BC7" w:rsidRPr="00374BC7" w:rsidRDefault="00BA7D27" w:rsidP="0092547D">
            <w:pPr>
              <w:jc w:val="both"/>
              <w:rPr>
                <w:sz w:val="22"/>
                <w:szCs w:val="22"/>
              </w:rPr>
            </w:pPr>
            <w:r>
              <w:rPr>
                <w:sz w:val="22"/>
                <w:szCs w:val="22"/>
              </w:rPr>
              <w:t>Vertinama tik paraiškos vertinimo metu.</w:t>
            </w:r>
          </w:p>
        </w:tc>
      </w:tr>
      <w:tr w:rsidR="00374BC7" w14:paraId="104C2E84" w14:textId="77777777" w:rsidTr="0095493D">
        <w:tc>
          <w:tcPr>
            <w:tcW w:w="1227" w:type="dxa"/>
          </w:tcPr>
          <w:p w14:paraId="345CD418" w14:textId="71917742" w:rsidR="00374BC7" w:rsidRPr="00374BC7" w:rsidRDefault="00374BC7" w:rsidP="00552EFE">
            <w:pPr>
              <w:rPr>
                <w:sz w:val="22"/>
                <w:szCs w:val="22"/>
              </w:rPr>
            </w:pPr>
            <w:r w:rsidRPr="00374BC7">
              <w:rPr>
                <w:sz w:val="22"/>
                <w:szCs w:val="22"/>
              </w:rPr>
              <w:t>4.2.</w:t>
            </w:r>
            <w:r w:rsidR="00552EFE">
              <w:rPr>
                <w:sz w:val="22"/>
                <w:szCs w:val="22"/>
              </w:rPr>
              <w:t>4</w:t>
            </w:r>
            <w:r w:rsidRPr="00374BC7">
              <w:rPr>
                <w:sz w:val="22"/>
                <w:szCs w:val="22"/>
              </w:rPr>
              <w:t xml:space="preserve">.2. </w:t>
            </w:r>
          </w:p>
        </w:tc>
        <w:tc>
          <w:tcPr>
            <w:tcW w:w="4405" w:type="dxa"/>
          </w:tcPr>
          <w:p w14:paraId="68417462" w14:textId="18BC8E5D" w:rsidR="00374BC7" w:rsidRPr="00374BC7" w:rsidRDefault="00374BC7" w:rsidP="00374BC7">
            <w:pPr>
              <w:jc w:val="both"/>
              <w:rPr>
                <w:sz w:val="22"/>
                <w:szCs w:val="22"/>
              </w:rPr>
            </w:pPr>
            <w:r w:rsidRPr="00374BC7">
              <w:rPr>
                <w:sz w:val="22"/>
                <w:szCs w:val="22"/>
              </w:rPr>
              <w:t>projektas skirtas teikti naują paslaugą ir/ar sukurti naują produktą ir/ar taikyti naujus ve</w:t>
            </w:r>
            <w:r>
              <w:rPr>
                <w:sz w:val="22"/>
                <w:szCs w:val="22"/>
              </w:rPr>
              <w:t>i</w:t>
            </w:r>
            <w:r w:rsidRPr="00374BC7">
              <w:rPr>
                <w:sz w:val="22"/>
                <w:szCs w:val="22"/>
              </w:rPr>
              <w:t xml:space="preserve">klos būdus </w:t>
            </w:r>
          </w:p>
        </w:tc>
        <w:tc>
          <w:tcPr>
            <w:tcW w:w="5392" w:type="dxa"/>
          </w:tcPr>
          <w:p w14:paraId="1D530677" w14:textId="4B62F487" w:rsidR="007470CA" w:rsidRPr="00644952" w:rsidRDefault="00CC2CB3" w:rsidP="007470CA">
            <w:pPr>
              <w:jc w:val="both"/>
              <w:rPr>
                <w:sz w:val="22"/>
                <w:szCs w:val="22"/>
              </w:rPr>
            </w:pPr>
            <w:r>
              <w:rPr>
                <w:sz w:val="22"/>
                <w:szCs w:val="22"/>
              </w:rPr>
              <w:t>Įdiegus</w:t>
            </w:r>
            <w:r w:rsidR="0092547D">
              <w:rPr>
                <w:sz w:val="22"/>
                <w:szCs w:val="22"/>
              </w:rPr>
              <w:t xml:space="preserve"> </w:t>
            </w:r>
            <w:r>
              <w:rPr>
                <w:sz w:val="22"/>
                <w:szCs w:val="22"/>
              </w:rPr>
              <w:t>mokslinių tyrimų rezultatus, numatom</w:t>
            </w:r>
            <w:r w:rsidR="000C692A">
              <w:rPr>
                <w:sz w:val="22"/>
                <w:szCs w:val="22"/>
              </w:rPr>
              <w:t>os (-</w:t>
            </w:r>
            <w:r>
              <w:rPr>
                <w:sz w:val="22"/>
                <w:szCs w:val="22"/>
              </w:rPr>
              <w:t>ų</w:t>
            </w:r>
            <w:r w:rsidR="000C692A">
              <w:rPr>
                <w:sz w:val="22"/>
                <w:szCs w:val="22"/>
              </w:rPr>
              <w:t>)</w:t>
            </w:r>
            <w:r>
              <w:rPr>
                <w:sz w:val="22"/>
                <w:szCs w:val="22"/>
              </w:rPr>
              <w:t xml:space="preserve"> teikti naujos (-ų)</w:t>
            </w:r>
            <w:r w:rsidRPr="00374BC7">
              <w:rPr>
                <w:sz w:val="22"/>
                <w:szCs w:val="22"/>
              </w:rPr>
              <w:t xml:space="preserve"> paslaug</w:t>
            </w:r>
            <w:r>
              <w:rPr>
                <w:sz w:val="22"/>
                <w:szCs w:val="22"/>
              </w:rPr>
              <w:t>os (-ų)</w:t>
            </w:r>
            <w:r w:rsidRPr="00374BC7">
              <w:rPr>
                <w:sz w:val="22"/>
                <w:szCs w:val="22"/>
              </w:rPr>
              <w:t xml:space="preserve"> ir/ar sukurti naują</w:t>
            </w:r>
            <w:r>
              <w:rPr>
                <w:sz w:val="22"/>
                <w:szCs w:val="22"/>
              </w:rPr>
              <w:t xml:space="preserve"> (-</w:t>
            </w:r>
            <w:r w:rsidR="000C692A">
              <w:rPr>
                <w:sz w:val="22"/>
                <w:szCs w:val="22"/>
              </w:rPr>
              <w:t>us</w:t>
            </w:r>
            <w:r>
              <w:rPr>
                <w:sz w:val="22"/>
                <w:szCs w:val="22"/>
              </w:rPr>
              <w:t>)</w:t>
            </w:r>
            <w:r w:rsidRPr="00374BC7">
              <w:rPr>
                <w:sz w:val="22"/>
                <w:szCs w:val="22"/>
              </w:rPr>
              <w:t xml:space="preserve"> produktą</w:t>
            </w:r>
            <w:r>
              <w:rPr>
                <w:sz w:val="22"/>
                <w:szCs w:val="22"/>
              </w:rPr>
              <w:t xml:space="preserve"> (-</w:t>
            </w:r>
            <w:r w:rsidR="000C692A">
              <w:rPr>
                <w:sz w:val="22"/>
                <w:szCs w:val="22"/>
              </w:rPr>
              <w:t>us</w:t>
            </w:r>
            <w:r>
              <w:rPr>
                <w:sz w:val="22"/>
                <w:szCs w:val="22"/>
              </w:rPr>
              <w:t>)</w:t>
            </w:r>
            <w:r w:rsidRPr="00374BC7">
              <w:rPr>
                <w:sz w:val="22"/>
                <w:szCs w:val="22"/>
              </w:rPr>
              <w:t xml:space="preserve"> ir/ar taikyti nauj</w:t>
            </w:r>
            <w:r>
              <w:rPr>
                <w:sz w:val="22"/>
                <w:szCs w:val="22"/>
              </w:rPr>
              <w:t xml:space="preserve">ą (-us) </w:t>
            </w:r>
            <w:r w:rsidRPr="00374BC7">
              <w:rPr>
                <w:sz w:val="22"/>
                <w:szCs w:val="22"/>
              </w:rPr>
              <w:t>ve</w:t>
            </w:r>
            <w:r>
              <w:rPr>
                <w:sz w:val="22"/>
                <w:szCs w:val="22"/>
              </w:rPr>
              <w:t>i</w:t>
            </w:r>
            <w:r w:rsidRPr="00374BC7">
              <w:rPr>
                <w:sz w:val="22"/>
                <w:szCs w:val="22"/>
              </w:rPr>
              <w:t>klos būd</w:t>
            </w:r>
            <w:r>
              <w:rPr>
                <w:sz w:val="22"/>
                <w:szCs w:val="22"/>
              </w:rPr>
              <w:t>ą (-</w:t>
            </w:r>
            <w:r w:rsidRPr="00374BC7">
              <w:rPr>
                <w:sz w:val="22"/>
                <w:szCs w:val="22"/>
              </w:rPr>
              <w:t>us</w:t>
            </w:r>
            <w:r>
              <w:rPr>
                <w:sz w:val="22"/>
                <w:szCs w:val="22"/>
              </w:rPr>
              <w:t>) aprašymas ir įsipareigojimai pateikiami b</w:t>
            </w:r>
            <w:r w:rsidRPr="003475E3">
              <w:rPr>
                <w:sz w:val="22"/>
                <w:szCs w:val="22"/>
              </w:rPr>
              <w:t>endradarbiavimo sutart</w:t>
            </w:r>
            <w:r>
              <w:rPr>
                <w:sz w:val="22"/>
                <w:szCs w:val="22"/>
              </w:rPr>
              <w:t>yje</w:t>
            </w:r>
            <w:r w:rsidRPr="003475E3">
              <w:rPr>
                <w:sz w:val="22"/>
                <w:szCs w:val="22"/>
              </w:rPr>
              <w:t xml:space="preserve"> dėl mokslinių tyrimų rezultatų diegimo</w:t>
            </w:r>
            <w:r>
              <w:rPr>
                <w:sz w:val="22"/>
                <w:szCs w:val="22"/>
              </w:rPr>
              <w:t xml:space="preserve">. </w:t>
            </w:r>
            <w:r w:rsidR="007470CA" w:rsidRPr="00644952">
              <w:rPr>
                <w:sz w:val="22"/>
                <w:szCs w:val="22"/>
              </w:rPr>
              <w:t xml:space="preserve"> Bendradarbiavimo </w:t>
            </w:r>
            <w:r w:rsidR="007470CA" w:rsidRPr="00644952">
              <w:rPr>
                <w:sz w:val="22"/>
                <w:szCs w:val="22"/>
              </w:rPr>
              <w:lastRenderedPageBreak/>
              <w:t>sutartis su mokslo ir studijų institucija dėl mokslinių tyrimų rezultatų diegimo.</w:t>
            </w:r>
          </w:p>
          <w:p w14:paraId="321AC15F" w14:textId="152BC64B" w:rsidR="00374BC7" w:rsidRPr="00374BC7" w:rsidRDefault="007470CA" w:rsidP="007470CA">
            <w:pPr>
              <w:jc w:val="both"/>
              <w:rPr>
                <w:sz w:val="22"/>
                <w:szCs w:val="22"/>
              </w:rPr>
            </w:pPr>
            <w:r w:rsidRPr="00644952">
              <w:rPr>
                <w:sz w:val="18"/>
                <w:szCs w:val="18"/>
              </w:rPr>
              <w:t>Mokslo ir studijų institucija apibrėžiama pagal Lietuvos respublikos mokslo ir studijų įstatymą 2009 m. balandžio 30 d. Nr. XI-242 (galiojanti suvestinė redakcija nuo 2017-08-01) https://e-seimas.lrs.lt/portal/legalAct/lt/TAD/TAIS.343430/tShpeBjRCp?jfwid=-19syzx0axa</w:t>
            </w:r>
            <w:r>
              <w:rPr>
                <w:sz w:val="18"/>
                <w:szCs w:val="18"/>
              </w:rPr>
              <w:t>.</w:t>
            </w:r>
            <w:r w:rsidRPr="00644952">
              <w:rPr>
                <w:sz w:val="18"/>
                <w:szCs w:val="18"/>
              </w:rPr>
              <w:t xml:space="preserve">  </w:t>
            </w:r>
          </w:p>
        </w:tc>
        <w:tc>
          <w:tcPr>
            <w:tcW w:w="4280" w:type="dxa"/>
          </w:tcPr>
          <w:p w14:paraId="47793752" w14:textId="08E70164" w:rsidR="00374BC7" w:rsidRPr="00374BC7" w:rsidRDefault="00CC2CB3" w:rsidP="00514B9B">
            <w:pPr>
              <w:jc w:val="both"/>
              <w:rPr>
                <w:sz w:val="22"/>
                <w:szCs w:val="22"/>
              </w:rPr>
            </w:pPr>
            <w:r w:rsidRPr="00306F60">
              <w:rPr>
                <w:sz w:val="22"/>
                <w:szCs w:val="22"/>
              </w:rPr>
              <w:lastRenderedPageBreak/>
              <w:t>Kontroliuojamas bendradarbiavimo sutarties įgyvendinimas.</w:t>
            </w:r>
            <w:r w:rsidR="002E3050">
              <w:rPr>
                <w:sz w:val="22"/>
                <w:szCs w:val="22"/>
              </w:rPr>
              <w:t xml:space="preserve"> Pateikiami sukurtų ir dieg</w:t>
            </w:r>
            <w:r w:rsidR="004B6CE4">
              <w:rPr>
                <w:sz w:val="22"/>
                <w:szCs w:val="22"/>
              </w:rPr>
              <w:t>i</w:t>
            </w:r>
            <w:r w:rsidR="002E3050">
              <w:rPr>
                <w:sz w:val="22"/>
                <w:szCs w:val="22"/>
              </w:rPr>
              <w:t>amų mokslinių tyrimų rezultatų perdavimo-priėmimo aktai.</w:t>
            </w:r>
          </w:p>
        </w:tc>
      </w:tr>
    </w:tbl>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89"/>
        <w:gridCol w:w="12644"/>
      </w:tblGrid>
      <w:tr w:rsidR="0090776A" w:rsidRPr="00507D51" w14:paraId="1FE85CCB" w14:textId="77777777" w:rsidTr="009D597F">
        <w:tc>
          <w:tcPr>
            <w:tcW w:w="1271" w:type="dxa"/>
            <w:shd w:val="clear" w:color="auto" w:fill="auto"/>
          </w:tcPr>
          <w:p w14:paraId="5B67C7DB" w14:textId="74990075" w:rsidR="0090776A" w:rsidRPr="009D597F" w:rsidRDefault="0090776A" w:rsidP="00552EFE">
            <w:pPr>
              <w:rPr>
                <w:sz w:val="22"/>
                <w:szCs w:val="22"/>
              </w:rPr>
            </w:pPr>
            <w:r w:rsidRPr="009D597F">
              <w:rPr>
                <w:sz w:val="22"/>
                <w:szCs w:val="22"/>
              </w:rPr>
              <w:t>4.</w:t>
            </w:r>
            <w:r w:rsidR="007875FE" w:rsidRPr="009D597F">
              <w:rPr>
                <w:sz w:val="22"/>
                <w:szCs w:val="22"/>
              </w:rPr>
              <w:t>2</w:t>
            </w:r>
            <w:r w:rsidRPr="009D597F">
              <w:rPr>
                <w:sz w:val="22"/>
                <w:szCs w:val="22"/>
              </w:rPr>
              <w:t>.</w:t>
            </w:r>
            <w:r w:rsidR="00552EFE" w:rsidRPr="009D597F">
              <w:rPr>
                <w:sz w:val="22"/>
                <w:szCs w:val="22"/>
              </w:rPr>
              <w:t>5</w:t>
            </w:r>
            <w:r w:rsidRPr="009D597F">
              <w:rPr>
                <w:sz w:val="22"/>
                <w:szCs w:val="22"/>
              </w:rPr>
              <w:t>.</w:t>
            </w:r>
          </w:p>
        </w:tc>
        <w:tc>
          <w:tcPr>
            <w:tcW w:w="14033" w:type="dxa"/>
            <w:gridSpan w:val="2"/>
            <w:shd w:val="clear" w:color="auto" w:fill="auto"/>
          </w:tcPr>
          <w:p w14:paraId="376B0695" w14:textId="3A3B1A2F" w:rsidR="0090776A" w:rsidRPr="009D597F" w:rsidRDefault="0090776A" w:rsidP="00C332EC">
            <w:pPr>
              <w:jc w:val="both"/>
              <w:rPr>
                <w:sz w:val="22"/>
                <w:szCs w:val="22"/>
              </w:rPr>
            </w:pPr>
            <w:r w:rsidRPr="009D597F">
              <w:rPr>
                <w:sz w:val="22"/>
                <w:szCs w:val="22"/>
              </w:rPr>
              <w:t>Papildomos tinkamumo sąlygos, susijusios su vietos projektu:</w:t>
            </w:r>
          </w:p>
        </w:tc>
      </w:tr>
      <w:tr w:rsidR="0090776A" w:rsidRPr="00507D51" w14:paraId="1A0DAEE8" w14:textId="77777777" w:rsidTr="009D597F">
        <w:tc>
          <w:tcPr>
            <w:tcW w:w="1271" w:type="dxa"/>
            <w:tcBorders>
              <w:bottom w:val="single" w:sz="4" w:space="0" w:color="auto"/>
            </w:tcBorders>
            <w:shd w:val="clear" w:color="auto" w:fill="auto"/>
          </w:tcPr>
          <w:p w14:paraId="303CA958" w14:textId="2CB36E7C" w:rsidR="0090776A" w:rsidRPr="009D597F" w:rsidRDefault="0090776A" w:rsidP="00552EFE">
            <w:pPr>
              <w:rPr>
                <w:sz w:val="22"/>
                <w:szCs w:val="22"/>
              </w:rPr>
            </w:pPr>
            <w:r w:rsidRPr="009D597F">
              <w:rPr>
                <w:sz w:val="22"/>
                <w:szCs w:val="22"/>
              </w:rPr>
              <w:t>4.</w:t>
            </w:r>
            <w:r w:rsidR="007875FE" w:rsidRPr="009D597F">
              <w:rPr>
                <w:sz w:val="22"/>
                <w:szCs w:val="22"/>
              </w:rPr>
              <w:t>2</w:t>
            </w:r>
            <w:r w:rsidRPr="009D597F">
              <w:rPr>
                <w:sz w:val="22"/>
                <w:szCs w:val="22"/>
              </w:rPr>
              <w:t>.</w:t>
            </w:r>
            <w:r w:rsidR="00552EFE" w:rsidRPr="009D597F">
              <w:rPr>
                <w:sz w:val="22"/>
                <w:szCs w:val="22"/>
              </w:rPr>
              <w:t>5</w:t>
            </w:r>
            <w:r w:rsidRPr="009D597F">
              <w:rPr>
                <w:sz w:val="22"/>
                <w:szCs w:val="22"/>
              </w:rPr>
              <w:t>.1.</w:t>
            </w:r>
          </w:p>
        </w:tc>
        <w:tc>
          <w:tcPr>
            <w:tcW w:w="14033" w:type="dxa"/>
            <w:gridSpan w:val="2"/>
            <w:tcBorders>
              <w:bottom w:val="single" w:sz="4" w:space="0" w:color="auto"/>
            </w:tcBorders>
            <w:shd w:val="clear" w:color="auto" w:fill="auto"/>
          </w:tcPr>
          <w:p w14:paraId="0CA6F6A7" w14:textId="3CABFBD2" w:rsidR="009D1657" w:rsidRPr="009D597F" w:rsidRDefault="009D1657" w:rsidP="0090776A">
            <w:pPr>
              <w:jc w:val="both"/>
              <w:rPr>
                <w:sz w:val="22"/>
                <w:szCs w:val="22"/>
              </w:rPr>
            </w:pPr>
            <w:r w:rsidRPr="009D597F">
              <w:rPr>
                <w:sz w:val="22"/>
                <w:szCs w:val="22"/>
              </w:rPr>
              <w:t>1.</w:t>
            </w:r>
            <w:r w:rsidR="00292CE8" w:rsidRPr="009D597F">
              <w:rPr>
                <w:sz w:val="22"/>
                <w:szCs w:val="22"/>
              </w:rPr>
              <w:t xml:space="preserve"> </w:t>
            </w:r>
            <w:r w:rsidR="00CC2CB3" w:rsidRPr="009D597F">
              <w:rPr>
                <w:sz w:val="22"/>
                <w:szCs w:val="22"/>
              </w:rPr>
              <w:t>s</w:t>
            </w:r>
            <w:r w:rsidR="00126C1D" w:rsidRPr="009D597F">
              <w:rPr>
                <w:sz w:val="22"/>
                <w:szCs w:val="22"/>
              </w:rPr>
              <w:t xml:space="preserve">u </w:t>
            </w:r>
            <w:r w:rsidR="00292CE8" w:rsidRPr="009D597F">
              <w:rPr>
                <w:sz w:val="22"/>
                <w:szCs w:val="22"/>
              </w:rPr>
              <w:t>vietos projekto paraišk</w:t>
            </w:r>
            <w:r w:rsidR="00126C1D" w:rsidRPr="009D597F">
              <w:rPr>
                <w:sz w:val="22"/>
                <w:szCs w:val="22"/>
              </w:rPr>
              <w:t>a</w:t>
            </w:r>
            <w:r w:rsidR="00292CE8" w:rsidRPr="009D597F">
              <w:rPr>
                <w:sz w:val="22"/>
                <w:szCs w:val="22"/>
              </w:rPr>
              <w:t xml:space="preserve"> turi būti pateiktas vietos projekto verslo planas, parengtas pagal FSA </w:t>
            </w:r>
            <w:r w:rsidR="00FD40BB" w:rsidRPr="009D597F">
              <w:rPr>
                <w:sz w:val="22"/>
                <w:szCs w:val="22"/>
              </w:rPr>
              <w:t>2</w:t>
            </w:r>
            <w:r w:rsidR="00292CE8" w:rsidRPr="009D597F">
              <w:rPr>
                <w:sz w:val="22"/>
                <w:szCs w:val="22"/>
              </w:rPr>
              <w:t xml:space="preserve"> priedo</w:t>
            </w:r>
            <w:r w:rsidR="00292CE8" w:rsidRPr="009D597F">
              <w:rPr>
                <w:i/>
                <w:sz w:val="22"/>
                <w:szCs w:val="22"/>
              </w:rPr>
              <w:t xml:space="preserve"> </w:t>
            </w:r>
            <w:r w:rsidR="00292CE8" w:rsidRPr="009D597F">
              <w:rPr>
                <w:sz w:val="22"/>
                <w:szCs w:val="22"/>
              </w:rPr>
              <w:t>formą;</w:t>
            </w:r>
          </w:p>
          <w:p w14:paraId="45F9C52A" w14:textId="6F4419EF" w:rsidR="0090776A" w:rsidRPr="009D597F" w:rsidRDefault="009D1657" w:rsidP="00CC2CB3">
            <w:pPr>
              <w:jc w:val="both"/>
              <w:rPr>
                <w:sz w:val="22"/>
                <w:szCs w:val="22"/>
              </w:rPr>
            </w:pPr>
            <w:r w:rsidRPr="009D597F">
              <w:rPr>
                <w:sz w:val="22"/>
                <w:szCs w:val="22"/>
              </w:rPr>
              <w:t>2</w:t>
            </w:r>
            <w:r w:rsidR="0090776A" w:rsidRPr="009D597F">
              <w:rPr>
                <w:sz w:val="22"/>
                <w:szCs w:val="22"/>
              </w:rPr>
              <w:t xml:space="preserve">. </w:t>
            </w:r>
            <w:r w:rsidR="00CC2CB3" w:rsidRPr="009D597F">
              <w:rPr>
                <w:sz w:val="22"/>
                <w:szCs w:val="22"/>
              </w:rPr>
              <w:t>v</w:t>
            </w:r>
            <w:r w:rsidR="0090776A" w:rsidRPr="009D597F">
              <w:rPr>
                <w:sz w:val="22"/>
                <w:szCs w:val="22"/>
              </w:rPr>
              <w:t>ietos projekte numatytas verslas turi atitikti veiklas, kurios remiamos pagal VPS</w:t>
            </w:r>
            <w:r w:rsidR="00292CE8" w:rsidRPr="009D597F">
              <w:rPr>
                <w:sz w:val="22"/>
                <w:szCs w:val="22"/>
              </w:rPr>
              <w:t xml:space="preserve"> (visais atvejai negali būti pasirenkamos tos ekonominės veiklos rūšys, kurios yra neremiamų veiklų sąraše, nurodytame Vietos projektų administravimo taisyklių 21.1.8 papunktyje)</w:t>
            </w:r>
            <w:r w:rsidR="0090776A" w:rsidRPr="009D597F">
              <w:rPr>
                <w:sz w:val="22"/>
                <w:szCs w:val="22"/>
              </w:rPr>
              <w:t xml:space="preserve">. </w:t>
            </w:r>
          </w:p>
        </w:tc>
      </w:tr>
      <w:tr w:rsidR="0090776A" w:rsidRPr="00507D51" w14:paraId="6D068A60" w14:textId="77777777" w:rsidTr="009D597F">
        <w:tc>
          <w:tcPr>
            <w:tcW w:w="1271" w:type="dxa"/>
            <w:tcBorders>
              <w:top w:val="single" w:sz="4" w:space="0" w:color="auto"/>
            </w:tcBorders>
            <w:shd w:val="clear" w:color="auto" w:fill="auto"/>
            <w:vAlign w:val="center"/>
          </w:tcPr>
          <w:p w14:paraId="627BA88B" w14:textId="7AA246C3" w:rsidR="0090776A" w:rsidRPr="009D597F" w:rsidRDefault="0090776A" w:rsidP="00552EFE">
            <w:pPr>
              <w:rPr>
                <w:sz w:val="22"/>
                <w:szCs w:val="22"/>
              </w:rPr>
            </w:pPr>
            <w:r w:rsidRPr="009D597F">
              <w:rPr>
                <w:sz w:val="22"/>
                <w:szCs w:val="22"/>
              </w:rPr>
              <w:t>4.</w:t>
            </w:r>
            <w:r w:rsidR="007875FE" w:rsidRPr="009D597F">
              <w:rPr>
                <w:sz w:val="22"/>
                <w:szCs w:val="22"/>
              </w:rPr>
              <w:t>2</w:t>
            </w:r>
            <w:r w:rsidR="00FD1BFF" w:rsidRPr="009D597F">
              <w:rPr>
                <w:sz w:val="22"/>
                <w:szCs w:val="22"/>
              </w:rPr>
              <w:t>.</w:t>
            </w:r>
            <w:r w:rsidR="00552EFE" w:rsidRPr="009D597F">
              <w:rPr>
                <w:sz w:val="22"/>
                <w:szCs w:val="22"/>
              </w:rPr>
              <w:t>6</w:t>
            </w:r>
            <w:r w:rsidRPr="009D597F">
              <w:rPr>
                <w:sz w:val="22"/>
                <w:szCs w:val="22"/>
              </w:rPr>
              <w:t>.</w:t>
            </w:r>
          </w:p>
        </w:tc>
        <w:tc>
          <w:tcPr>
            <w:tcW w:w="14033" w:type="dxa"/>
            <w:gridSpan w:val="2"/>
            <w:tcBorders>
              <w:top w:val="single" w:sz="4" w:space="0" w:color="auto"/>
            </w:tcBorders>
            <w:shd w:val="clear" w:color="auto" w:fill="auto"/>
          </w:tcPr>
          <w:p w14:paraId="663EC736" w14:textId="3E819E20" w:rsidR="0090776A" w:rsidRPr="009D597F" w:rsidRDefault="0090776A" w:rsidP="00490C35">
            <w:pPr>
              <w:jc w:val="both"/>
              <w:rPr>
                <w:sz w:val="22"/>
                <w:szCs w:val="22"/>
              </w:rPr>
            </w:pPr>
            <w:r w:rsidRPr="009D597F">
              <w:rPr>
                <w:sz w:val="22"/>
                <w:szCs w:val="22"/>
              </w:rPr>
              <w:t>Bendrosios tinkamumo sąlygos nuosavam indėliui</w:t>
            </w:r>
            <w:r w:rsidR="002B3131" w:rsidRPr="009D597F">
              <w:rPr>
                <w:sz w:val="22"/>
                <w:szCs w:val="22"/>
              </w:rPr>
              <w:t xml:space="preserve"> numatytos Vietos projektų administravimo taisyklių 3</w:t>
            </w:r>
            <w:r w:rsidR="00C879D6" w:rsidRPr="009D597F">
              <w:rPr>
                <w:sz w:val="22"/>
                <w:szCs w:val="22"/>
              </w:rPr>
              <w:t>0</w:t>
            </w:r>
            <w:r w:rsidR="002B3131" w:rsidRPr="009D597F">
              <w:rPr>
                <w:sz w:val="22"/>
                <w:szCs w:val="22"/>
              </w:rPr>
              <w:t xml:space="preserve"> punkte.</w:t>
            </w:r>
          </w:p>
          <w:p w14:paraId="3CFDBB48" w14:textId="25BE69C3" w:rsidR="00F5311F" w:rsidRPr="009D597F" w:rsidRDefault="00F5311F" w:rsidP="00490C35">
            <w:pPr>
              <w:jc w:val="both"/>
              <w:rPr>
                <w:sz w:val="22"/>
                <w:szCs w:val="22"/>
              </w:rPr>
            </w:pPr>
          </w:p>
        </w:tc>
      </w:tr>
      <w:tr w:rsidR="0090776A" w:rsidRPr="00507D51" w14:paraId="312EF5B8" w14:textId="77777777" w:rsidTr="009D597F">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9D597F" w:rsidRDefault="0090776A" w:rsidP="0090776A">
            <w:pPr>
              <w:rPr>
                <w:b/>
                <w:sz w:val="22"/>
                <w:szCs w:val="22"/>
              </w:rPr>
            </w:pPr>
            <w:r w:rsidRPr="009D597F">
              <w:rPr>
                <w:b/>
                <w:sz w:val="22"/>
                <w:szCs w:val="22"/>
              </w:rPr>
              <w:t>4.</w:t>
            </w:r>
            <w:r w:rsidR="007875FE" w:rsidRPr="009D597F">
              <w:rPr>
                <w:b/>
                <w:sz w:val="22"/>
                <w:szCs w:val="22"/>
              </w:rPr>
              <w:t>3</w:t>
            </w:r>
            <w:r w:rsidRPr="009D597F">
              <w:rPr>
                <w:b/>
                <w:sz w:val="22"/>
                <w:szCs w:val="22"/>
              </w:rPr>
              <w:t>.</w:t>
            </w:r>
          </w:p>
        </w:tc>
        <w:tc>
          <w:tcPr>
            <w:tcW w:w="14033"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7BA839B1" w:rsidR="0090776A" w:rsidRPr="009D597F" w:rsidRDefault="0090776A" w:rsidP="006B60D9">
            <w:pPr>
              <w:rPr>
                <w:b/>
                <w:sz w:val="22"/>
                <w:szCs w:val="22"/>
              </w:rPr>
            </w:pPr>
            <w:r w:rsidRPr="009D597F">
              <w:rPr>
                <w:b/>
                <w:sz w:val="22"/>
                <w:szCs w:val="22"/>
              </w:rPr>
              <w:t>Vietos projekto vykdytojo įsipareigojimai:</w:t>
            </w:r>
            <w:r w:rsidRPr="009D597F">
              <w:rPr>
                <w:b/>
                <w:i/>
                <w:sz w:val="22"/>
                <w:szCs w:val="22"/>
              </w:rPr>
              <w:t xml:space="preserve"> </w:t>
            </w:r>
          </w:p>
        </w:tc>
      </w:tr>
      <w:tr w:rsidR="0090776A" w:rsidRPr="00507D51" w14:paraId="073D838E" w14:textId="77777777" w:rsidTr="009D597F">
        <w:tc>
          <w:tcPr>
            <w:tcW w:w="1271" w:type="dxa"/>
            <w:tcBorders>
              <w:top w:val="single" w:sz="4" w:space="0" w:color="auto"/>
              <w:bottom w:val="single" w:sz="4" w:space="0" w:color="auto"/>
            </w:tcBorders>
            <w:shd w:val="clear" w:color="auto" w:fill="auto"/>
            <w:vAlign w:val="center"/>
          </w:tcPr>
          <w:p w14:paraId="719561D7" w14:textId="5998F937" w:rsidR="0090776A" w:rsidRPr="009D597F" w:rsidRDefault="0090776A" w:rsidP="0090776A">
            <w:pPr>
              <w:rPr>
                <w:sz w:val="22"/>
                <w:szCs w:val="22"/>
              </w:rPr>
            </w:pPr>
            <w:r w:rsidRPr="009D597F">
              <w:rPr>
                <w:sz w:val="22"/>
                <w:szCs w:val="22"/>
              </w:rPr>
              <w:t>4.</w:t>
            </w:r>
            <w:r w:rsidR="007875FE" w:rsidRPr="009D597F">
              <w:rPr>
                <w:sz w:val="22"/>
                <w:szCs w:val="22"/>
              </w:rPr>
              <w:t>3</w:t>
            </w:r>
            <w:r w:rsidRPr="009D597F">
              <w:rPr>
                <w:sz w:val="22"/>
                <w:szCs w:val="22"/>
              </w:rPr>
              <w:t>.1.</w:t>
            </w:r>
          </w:p>
        </w:tc>
        <w:tc>
          <w:tcPr>
            <w:tcW w:w="14033" w:type="dxa"/>
            <w:gridSpan w:val="2"/>
            <w:tcBorders>
              <w:top w:val="single" w:sz="4" w:space="0" w:color="auto"/>
              <w:bottom w:val="single" w:sz="4" w:space="0" w:color="auto"/>
            </w:tcBorders>
            <w:shd w:val="clear" w:color="auto" w:fill="auto"/>
          </w:tcPr>
          <w:p w14:paraId="0AD778AF" w14:textId="64F43D6F" w:rsidR="00EF15A5" w:rsidRPr="009D597F" w:rsidRDefault="0090776A" w:rsidP="009D597F">
            <w:pPr>
              <w:jc w:val="both"/>
              <w:rPr>
                <w:sz w:val="22"/>
                <w:szCs w:val="22"/>
              </w:rPr>
            </w:pPr>
            <w:r w:rsidRPr="009D597F">
              <w:rPr>
                <w:sz w:val="22"/>
                <w:szCs w:val="22"/>
              </w:rPr>
              <w:t>Bendrieji vietos projekto vykdytojo įsipareigojimai</w:t>
            </w:r>
            <w:r w:rsidR="00AB15C1" w:rsidRPr="009D597F">
              <w:rPr>
                <w:sz w:val="22"/>
                <w:szCs w:val="22"/>
              </w:rPr>
              <w:t xml:space="preserve">, </w:t>
            </w:r>
            <w:r w:rsidR="00EF15A5" w:rsidRPr="009D597F">
              <w:rPr>
                <w:rFonts w:eastAsia="Calibri"/>
                <w:sz w:val="22"/>
                <w:szCs w:val="22"/>
              </w:rPr>
              <w:t>kurie turi būti taikomi vietos projekto įgyvendinimo ir kontrolės laikotarpiu</w:t>
            </w:r>
            <w:r w:rsidR="002B3131" w:rsidRPr="009D597F">
              <w:rPr>
                <w:rFonts w:eastAsia="Calibri"/>
                <w:sz w:val="22"/>
                <w:szCs w:val="22"/>
              </w:rPr>
              <w:t xml:space="preserve"> numatyti </w:t>
            </w:r>
            <w:r w:rsidR="00C879D6" w:rsidRPr="009D597F">
              <w:rPr>
                <w:rFonts w:eastAsia="Calibri"/>
                <w:sz w:val="22"/>
                <w:szCs w:val="22"/>
              </w:rPr>
              <w:t>Vietos projektų administravimo taisyklių 33 punkte.</w:t>
            </w:r>
          </w:p>
        </w:tc>
      </w:tr>
      <w:tr w:rsidR="0090776A" w:rsidRPr="00507D51" w14:paraId="68837FC1" w14:textId="77777777" w:rsidTr="009D597F">
        <w:tc>
          <w:tcPr>
            <w:tcW w:w="1271" w:type="dxa"/>
            <w:shd w:val="clear" w:color="auto" w:fill="auto"/>
            <w:vAlign w:val="center"/>
          </w:tcPr>
          <w:p w14:paraId="523758DE" w14:textId="03EE65EF" w:rsidR="0090776A" w:rsidRPr="009D597F" w:rsidRDefault="0090776A" w:rsidP="00F02331">
            <w:pPr>
              <w:rPr>
                <w:sz w:val="22"/>
                <w:szCs w:val="22"/>
              </w:rPr>
            </w:pPr>
            <w:r w:rsidRPr="009D597F">
              <w:rPr>
                <w:sz w:val="22"/>
                <w:szCs w:val="22"/>
              </w:rPr>
              <w:t>4.</w:t>
            </w:r>
            <w:r w:rsidR="007875FE" w:rsidRPr="009D597F">
              <w:rPr>
                <w:sz w:val="22"/>
                <w:szCs w:val="22"/>
              </w:rPr>
              <w:t>3</w:t>
            </w:r>
            <w:r w:rsidRPr="009D597F">
              <w:rPr>
                <w:sz w:val="22"/>
                <w:szCs w:val="22"/>
              </w:rPr>
              <w:t>.</w:t>
            </w:r>
            <w:r w:rsidR="00F02331" w:rsidRPr="009D597F">
              <w:rPr>
                <w:sz w:val="22"/>
                <w:szCs w:val="22"/>
              </w:rPr>
              <w:t>2</w:t>
            </w:r>
            <w:r w:rsidRPr="009D597F">
              <w:rPr>
                <w:sz w:val="22"/>
                <w:szCs w:val="22"/>
              </w:rPr>
              <w:t>.</w:t>
            </w:r>
          </w:p>
        </w:tc>
        <w:tc>
          <w:tcPr>
            <w:tcW w:w="14033" w:type="dxa"/>
            <w:gridSpan w:val="2"/>
            <w:shd w:val="clear" w:color="auto" w:fill="auto"/>
          </w:tcPr>
          <w:p w14:paraId="114707A5" w14:textId="2ADC9B43" w:rsidR="00F02331" w:rsidRPr="009D597F" w:rsidRDefault="0090776A" w:rsidP="00F02331">
            <w:pPr>
              <w:jc w:val="both"/>
            </w:pPr>
            <w:r w:rsidRPr="009D597F">
              <w:rPr>
                <w:sz w:val="22"/>
                <w:szCs w:val="22"/>
              </w:rPr>
              <w:t>Papildomi vietos projekto vykdytojo įsipareigojimai</w:t>
            </w:r>
            <w:r w:rsidR="00C879D6" w:rsidRPr="009D597F">
              <w:rPr>
                <w:sz w:val="22"/>
                <w:szCs w:val="22"/>
              </w:rPr>
              <w:t xml:space="preserve"> numatyti Vietos projektų administravimo taisyklių 39-44 punktuose</w:t>
            </w:r>
            <w:r w:rsidR="001F0E80" w:rsidRPr="009D597F">
              <w:rPr>
                <w:sz w:val="22"/>
                <w:szCs w:val="22"/>
              </w:rPr>
              <w:t xml:space="preserve">: </w:t>
            </w:r>
          </w:p>
          <w:p w14:paraId="330550A3" w14:textId="77777777" w:rsidR="0090776A" w:rsidRPr="009D597F" w:rsidRDefault="00F02331" w:rsidP="003008FB">
            <w:pPr>
              <w:jc w:val="both"/>
              <w:rPr>
                <w:sz w:val="22"/>
                <w:szCs w:val="22"/>
              </w:rPr>
            </w:pPr>
            <w:r w:rsidRPr="009D597F">
              <w:rPr>
                <w:sz w:val="22"/>
                <w:szCs w:val="22"/>
              </w:rPr>
              <w:t>1. įgyvendinus projektą, sukurti ir kontrolės laikotarpiu išlaikyti ne mažiau kaip vieną darbo vietą</w:t>
            </w:r>
            <w:r w:rsidR="00814554" w:rsidRPr="009D597F">
              <w:rPr>
                <w:sz w:val="22"/>
                <w:szCs w:val="22"/>
              </w:rPr>
              <w:t xml:space="preserve"> (vertinama visos darbo dienos ekvivalentu)</w:t>
            </w:r>
            <w:r w:rsidR="003008FB" w:rsidRPr="009D597F">
              <w:rPr>
                <w:sz w:val="22"/>
                <w:szCs w:val="22"/>
              </w:rPr>
              <w:t>;</w:t>
            </w:r>
          </w:p>
          <w:p w14:paraId="30592F97" w14:textId="3D75B85A" w:rsidR="003008FB" w:rsidRPr="009D597F" w:rsidRDefault="003008FB" w:rsidP="003008FB">
            <w:pPr>
              <w:jc w:val="both"/>
              <w:rPr>
                <w:sz w:val="22"/>
                <w:szCs w:val="22"/>
              </w:rPr>
            </w:pPr>
            <w:r w:rsidRPr="009D597F">
              <w:rPr>
                <w:sz w:val="22"/>
                <w:szCs w:val="22"/>
              </w:rPr>
              <w:t xml:space="preserve">2. užtikrinti, kad pareiškėjui yra suteiktas veterinarinis patvirtinimas ar registravimas, arba įsipareigoti, kad veterinarinis patvirtinimas ar registravimas jam bus suteiktas ne vėliau kaip iki paskutinio mokėjimo prašymo pateikimo dienos. </w:t>
            </w:r>
          </w:p>
        </w:tc>
      </w:tr>
      <w:tr w:rsidR="00CE419C" w:rsidRPr="00507D51" w14:paraId="4F34FEAB" w14:textId="77777777" w:rsidTr="00F40D5F">
        <w:tc>
          <w:tcPr>
            <w:tcW w:w="15304"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yperlink"/>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FootnoteReference"/>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FootnoteReference"/>
                <w:rFonts w:ascii="Times New Roman" w:hAnsi="Times New Roman" w:cs="Times New Roman"/>
                <w:i/>
                <w:sz w:val="22"/>
                <w:szCs w:val="22"/>
                <w:lang w:val="lt-LT"/>
              </w:rPr>
              <w:t xml:space="preserve"> </w:t>
            </w:r>
          </w:p>
          <w:p w14:paraId="422C8FB3" w14:textId="2B1D10C1"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1.1.</w:t>
            </w:r>
            <w:r w:rsidR="00B401CC">
              <w:rPr>
                <w:rFonts w:ascii="Times New Roman" w:hAnsi="Times New Roman" w:cs="Times New Roman"/>
                <w:sz w:val="22"/>
                <w:szCs w:val="22"/>
                <w:lang w:val="lt-LT"/>
              </w:rPr>
              <w:t xml:space="preserve"> numatomų diegti mokslinių tyrimų rezultatų aprašas;</w:t>
            </w:r>
          </w:p>
          <w:p w14:paraId="1011DFED" w14:textId="77777777" w:rsidR="00B401CC"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b</w:t>
            </w:r>
            <w:r w:rsidR="00B401CC" w:rsidRPr="003475E3">
              <w:rPr>
                <w:rFonts w:ascii="Times New Roman" w:hAnsi="Times New Roman" w:cs="Times New Roman"/>
                <w:sz w:val="22"/>
                <w:szCs w:val="22"/>
                <w:lang w:val="lt-LT"/>
              </w:rPr>
              <w:t>endradarbiavimo sutartis dėl mokslinių tyrimų rezultatų diegimo</w:t>
            </w:r>
            <w:r w:rsidR="00B401CC">
              <w:rPr>
                <w:rFonts w:ascii="Times New Roman" w:hAnsi="Times New Roman" w:cs="Times New Roman"/>
                <w:sz w:val="22"/>
                <w:szCs w:val="22"/>
                <w:lang w:val="lt-LT"/>
              </w:rPr>
              <w:t>;</w:t>
            </w:r>
          </w:p>
          <w:p w14:paraId="4B600E12" w14:textId="77777777" w:rsidR="00B401CC" w:rsidRDefault="00B401CC" w:rsidP="00736A88">
            <w:pPr>
              <w:pStyle w:val="BodyText10"/>
              <w:ind w:firstLine="0"/>
              <w:rPr>
                <w:rFonts w:ascii="Times New Roman" w:hAnsi="Times New Roman" w:cs="Times New Roman"/>
                <w:sz w:val="22"/>
                <w:szCs w:val="22"/>
                <w:lang w:val="lt-LT"/>
              </w:rPr>
            </w:pPr>
            <w:r w:rsidRPr="00B401CC">
              <w:rPr>
                <w:rFonts w:ascii="Times New Roman" w:hAnsi="Times New Roman" w:cs="Times New Roman"/>
                <w:sz w:val="22"/>
                <w:szCs w:val="22"/>
                <w:lang w:val="lt-LT"/>
              </w:rPr>
              <w:t>1.3. pareiškėjo</w:t>
            </w:r>
            <w:r w:rsidRPr="00514B9B">
              <w:rPr>
                <w:sz w:val="22"/>
                <w:szCs w:val="22"/>
                <w:lang w:val="lt-LT"/>
              </w:rPr>
              <w:t xml:space="preserve"> </w:t>
            </w:r>
            <w:r w:rsidRPr="00B401CC">
              <w:rPr>
                <w:rFonts w:ascii="Times New Roman" w:hAnsi="Times New Roman" w:cs="Times New Roman"/>
                <w:sz w:val="22"/>
                <w:szCs w:val="22"/>
                <w:lang w:val="lt-LT"/>
              </w:rPr>
              <w:t>įgyvendinimą ir/arba dalyvavimą EŽF ar/ir EJRŽF lėšomis finansuojamuose projektuose įrodantys dokumentai (paramos ir/ar jungtinės veiklos sutartys ir kt.)</w:t>
            </w:r>
            <w:r>
              <w:rPr>
                <w:rFonts w:ascii="Times New Roman" w:hAnsi="Times New Roman" w:cs="Times New Roman"/>
                <w:sz w:val="22"/>
                <w:szCs w:val="22"/>
                <w:lang w:val="lt-LT"/>
              </w:rPr>
              <w:t>;</w:t>
            </w:r>
          </w:p>
          <w:p w14:paraId="63565528" w14:textId="3889B4F1" w:rsidR="00A94172" w:rsidRDefault="00B401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(-as)</w:t>
            </w:r>
            <w:r w:rsidR="00552EFE">
              <w:rPr>
                <w:rFonts w:ascii="Times New Roman" w:hAnsi="Times New Roman" w:cs="Times New Roman"/>
                <w:sz w:val="22"/>
                <w:szCs w:val="22"/>
                <w:lang w:val="lt-LT"/>
              </w:rPr>
              <w:t xml:space="preserve"> kartu pateikiant ataskaitiniais metais dirbusiųjų skaičių</w:t>
            </w:r>
            <w:r>
              <w:rPr>
                <w:rFonts w:ascii="Times New Roman" w:hAnsi="Times New Roman" w:cs="Times New Roman"/>
                <w:sz w:val="22"/>
                <w:szCs w:val="22"/>
                <w:lang w:val="lt-LT"/>
              </w:rPr>
              <w:t>.</w:t>
            </w:r>
          </w:p>
          <w:p w14:paraId="61AD7A70" w14:textId="34C4DD75" w:rsidR="004A22D9"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32432C16" w14:textId="1FA3C991" w:rsidR="00856F20" w:rsidRPr="00507D51" w:rsidRDefault="009D597F" w:rsidP="00856F2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.1. </w:t>
            </w:r>
            <w:r w:rsidR="00856F20">
              <w:rPr>
                <w:rFonts w:ascii="Times New Roman" w:hAnsi="Times New Roman" w:cs="Times New Roman"/>
                <w:sz w:val="22"/>
                <w:szCs w:val="22"/>
                <w:lang w:val="lt-LT"/>
              </w:rPr>
              <w:t>į</w:t>
            </w:r>
            <w:r w:rsidR="00856F20" w:rsidRPr="006E49DA">
              <w:rPr>
                <w:rFonts w:ascii="Times New Roman" w:hAnsi="Times New Roman" w:cs="Times New Roman"/>
                <w:sz w:val="22"/>
                <w:szCs w:val="22"/>
                <w:lang w:val="lt-LT"/>
              </w:rPr>
              <w:t>vykdyto konkurso arba apklausos prekėms, paslaugoms ar darbams pirkti dokumentacija</w:t>
            </w:r>
            <w:r w:rsidR="00856F20">
              <w:rPr>
                <w:rFonts w:ascii="Times New Roman" w:hAnsi="Times New Roman" w:cs="Times New Roman"/>
                <w:sz w:val="22"/>
                <w:szCs w:val="22"/>
                <w:lang w:val="lt-LT"/>
              </w:rPr>
              <w:t xml:space="preserve"> </w:t>
            </w:r>
            <w:r w:rsidR="00856F20" w:rsidRPr="006E49DA">
              <w:rPr>
                <w:rFonts w:ascii="Times New Roman" w:hAnsi="Times New Roman" w:cs="Times New Roman"/>
                <w:sz w:val="22"/>
                <w:szCs w:val="22"/>
                <w:lang w:val="lt-LT"/>
              </w:rPr>
              <w:t>(teikiama tuo atveju, kai pareiškėjas vienerius metus iki paramos paraiškos pateikimo patyrė ir apmokėjo dalį ar visas bendrąsias išlaidas)</w:t>
            </w:r>
            <w:r w:rsidR="00856F20" w:rsidRPr="00507D51">
              <w:rPr>
                <w:rFonts w:ascii="Times New Roman" w:hAnsi="Times New Roman" w:cs="Times New Roman"/>
                <w:sz w:val="22"/>
                <w:szCs w:val="22"/>
                <w:lang w:val="lt-LT"/>
              </w:rPr>
              <w:t>;</w:t>
            </w:r>
          </w:p>
          <w:p w14:paraId="5792977A" w14:textId="4F369633" w:rsidR="000D1119" w:rsidRPr="00507D51" w:rsidRDefault="009D597F" w:rsidP="00856F20">
            <w:pPr>
              <w:jc w:val="both"/>
              <w:rPr>
                <w:sz w:val="22"/>
                <w:szCs w:val="22"/>
              </w:rPr>
            </w:pPr>
            <w:r>
              <w:rPr>
                <w:sz w:val="22"/>
                <w:szCs w:val="22"/>
              </w:rPr>
              <w:t>2</w:t>
            </w:r>
            <w:r w:rsidR="00856F20" w:rsidRPr="00507D51">
              <w:rPr>
                <w:sz w:val="22"/>
                <w:szCs w:val="22"/>
              </w:rPr>
              <w:t>.</w:t>
            </w:r>
            <w:r w:rsidR="00856F20">
              <w:rPr>
                <w:sz w:val="22"/>
                <w:szCs w:val="22"/>
              </w:rPr>
              <w:t>2</w:t>
            </w:r>
            <w:r w:rsidR="00856F20" w:rsidRPr="00507D51">
              <w:rPr>
                <w:i/>
                <w:sz w:val="22"/>
                <w:szCs w:val="22"/>
              </w:rPr>
              <w:t>.</w:t>
            </w:r>
            <w:r w:rsidR="00856F20" w:rsidRPr="00507D51">
              <w:rPr>
                <w:sz w:val="22"/>
                <w:szCs w:val="22"/>
              </w:rPr>
              <w:t xml:space="preserve"> </w:t>
            </w:r>
            <w:r w:rsidR="00856F20">
              <w:rPr>
                <w:sz w:val="22"/>
                <w:szCs w:val="22"/>
              </w:rPr>
              <w:t>p</w:t>
            </w:r>
            <w:r w:rsidR="00856F20" w:rsidRPr="002444A4">
              <w:rPr>
                <w:sz w:val="22"/>
                <w:szCs w:val="22"/>
              </w:rPr>
              <w:t>rekių, darbų ar paslaugų teikėjų komerciniai pasiūlymai (pasirašyti tiekėjų atstovų)</w:t>
            </w:r>
            <w:r w:rsidR="00856F20">
              <w:rPr>
                <w:sz w:val="22"/>
                <w:szCs w:val="22"/>
              </w:rPr>
              <w:t xml:space="preserve"> arba</w:t>
            </w:r>
            <w:r w:rsidR="00856F20" w:rsidRPr="002444A4">
              <w:rPr>
                <w:sz w:val="22"/>
                <w:szCs w:val="22"/>
              </w:rPr>
              <w:t xml:space="preserve"> kiti dokumentai</w:t>
            </w:r>
            <w:r w:rsidR="00856F20">
              <w:rPr>
                <w:sz w:val="22"/>
                <w:szCs w:val="22"/>
              </w:rPr>
              <w:t>,</w:t>
            </w:r>
            <w:r w:rsidR="00856F20" w:rsidRPr="002444A4">
              <w:rPr>
                <w:sz w:val="22"/>
                <w:szCs w:val="22"/>
              </w:rPr>
              <w:t xml:space="preserve"> </w:t>
            </w:r>
            <w:r w:rsidR="00856F20">
              <w:rPr>
                <w:sz w:val="22"/>
                <w:szCs w:val="22"/>
              </w:rPr>
              <w:t>kuriais</w:t>
            </w:r>
            <w:r w:rsidR="00856F20" w:rsidRPr="002444A4">
              <w:rPr>
                <w:spacing w:val="-2"/>
                <w:sz w:val="22"/>
                <w:szCs w:val="22"/>
              </w:rPr>
              <w:t xml:space="preserve"> </w:t>
            </w:r>
            <w:r w:rsidR="00856F20" w:rsidRPr="002444A4">
              <w:rPr>
                <w:sz w:val="22"/>
                <w:szCs w:val="22"/>
              </w:rPr>
              <w:t>pagrindžia</w:t>
            </w:r>
            <w:r w:rsidR="00856F20">
              <w:rPr>
                <w:sz w:val="22"/>
                <w:szCs w:val="22"/>
              </w:rPr>
              <w:t>ma</w:t>
            </w:r>
            <w:r w:rsidR="00856F20" w:rsidRPr="002444A4">
              <w:rPr>
                <w:sz w:val="22"/>
                <w:szCs w:val="22"/>
              </w:rPr>
              <w:t xml:space="preserve"> numatytų investicijų vert</w:t>
            </w:r>
            <w:r w:rsidR="00856F20">
              <w:rPr>
                <w:sz w:val="22"/>
                <w:szCs w:val="22"/>
              </w:rPr>
              <w:t xml:space="preserve">ė </w:t>
            </w:r>
            <w:r w:rsidR="00856F20" w:rsidRPr="006E49DA">
              <w:rPr>
                <w:sz w:val="22"/>
                <w:szCs w:val="22"/>
              </w:rPr>
              <w:t>(teikiama, jei iki paramos paraiškos pateikimo prekių, paslaugų ir (arba) darbų pirkimai neatlikti)</w:t>
            </w:r>
            <w:r w:rsidR="00856F20" w:rsidRPr="00507D51">
              <w:rPr>
                <w:sz w:val="22"/>
                <w:szCs w:val="22"/>
              </w:rPr>
              <w:t>.</w:t>
            </w:r>
          </w:p>
        </w:tc>
      </w:tr>
      <w:tr w:rsidR="004A22D9" w:rsidRPr="00507D51" w14:paraId="542AA029" w14:textId="77777777" w:rsidTr="00F40D5F">
        <w:trPr>
          <w:trHeight w:val="334"/>
        </w:trPr>
        <w:tc>
          <w:tcPr>
            <w:tcW w:w="2660" w:type="dxa"/>
            <w:gridSpan w:val="2"/>
            <w:vMerge/>
            <w:shd w:val="clear" w:color="auto" w:fill="auto"/>
          </w:tcPr>
          <w:p w14:paraId="668B9CDD" w14:textId="18C847EA"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640B7D21" w:rsidR="00E96C75"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066B1213" w14:textId="6440CA94" w:rsidR="00B401CC"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 xml:space="preserve">pareiškėjo </w:t>
            </w:r>
            <w:r w:rsidR="00B401CC" w:rsidRPr="00A94172">
              <w:rPr>
                <w:rFonts w:ascii="Times New Roman" w:hAnsi="Times New Roman" w:cs="Times New Roman"/>
                <w:sz w:val="22"/>
                <w:szCs w:val="22"/>
                <w:lang w:val="lt-LT"/>
              </w:rPr>
              <w:t>veiklos įregistravimą patvirtinantys dokumentai</w:t>
            </w:r>
            <w:r w:rsidR="004E14F7">
              <w:rPr>
                <w:rFonts w:ascii="Times New Roman" w:hAnsi="Times New Roman" w:cs="Times New Roman"/>
                <w:sz w:val="22"/>
                <w:szCs w:val="22"/>
                <w:lang w:val="lt-LT"/>
              </w:rPr>
              <w:t xml:space="preserve"> (pateikiamas išrašas iš Registrų centro, įrodantis, kad pareiškėjas yra registruotas Šventosios ŽRVVG teritorijoje)</w:t>
            </w:r>
            <w:r w:rsidR="00B401CC">
              <w:rPr>
                <w:rFonts w:ascii="Times New Roman" w:hAnsi="Times New Roman" w:cs="Times New Roman"/>
                <w:sz w:val="22"/>
                <w:szCs w:val="22"/>
                <w:lang w:val="lt-LT"/>
              </w:rPr>
              <w:t>;</w:t>
            </w:r>
            <w:r w:rsidR="00B401CC" w:rsidRPr="00507D51">
              <w:rPr>
                <w:rFonts w:ascii="Times New Roman" w:hAnsi="Times New Roman" w:cs="Times New Roman"/>
                <w:sz w:val="22"/>
                <w:szCs w:val="22"/>
                <w:lang w:val="lt-LT"/>
              </w:rPr>
              <w:t xml:space="preserve"> </w:t>
            </w:r>
          </w:p>
          <w:p w14:paraId="2798B1EC" w14:textId="6C106F2B" w:rsidR="00E96C75"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B401CC">
              <w:rPr>
                <w:rFonts w:ascii="Times New Roman" w:hAnsi="Times New Roman" w:cs="Times New Roman"/>
                <w:sz w:val="22"/>
                <w:szCs w:val="22"/>
                <w:lang w:val="lt-LT"/>
              </w:rPr>
              <w:t>.2. p</w:t>
            </w:r>
            <w:r w:rsidR="00E96C75" w:rsidRPr="00507D51">
              <w:rPr>
                <w:rFonts w:ascii="Times New Roman" w:hAnsi="Times New Roman" w:cs="Times New Roman"/>
                <w:sz w:val="22"/>
                <w:szCs w:val="22"/>
                <w:lang w:val="lt-LT"/>
              </w:rPr>
              <w:t xml:space="preserve">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1CE5C68B" w:rsidR="004A22D9"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w:t>
            </w:r>
            <w:r w:rsidR="00B401CC">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p</w:t>
            </w:r>
            <w:r w:rsidR="004A22D9" w:rsidRPr="00507D51">
              <w:rPr>
                <w:rFonts w:ascii="Times New Roman" w:hAnsi="Times New Roman" w:cs="Times New Roman"/>
                <w:sz w:val="22"/>
                <w:szCs w:val="22"/>
                <w:lang w:val="lt-LT"/>
              </w:rPr>
              <w:t xml:space="preserve">areiškėjo 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00E6D067" w14:textId="010BA016" w:rsidR="006C159B" w:rsidRPr="00507D51" w:rsidRDefault="009D597F" w:rsidP="006C159B">
            <w:pPr>
              <w:jc w:val="both"/>
              <w:rPr>
                <w:sz w:val="22"/>
                <w:szCs w:val="22"/>
              </w:rPr>
            </w:pPr>
            <w:r>
              <w:rPr>
                <w:sz w:val="22"/>
                <w:szCs w:val="22"/>
                <w:lang w:eastAsia="en-US"/>
              </w:rPr>
              <w:t>3</w:t>
            </w:r>
            <w:r w:rsidR="006C159B">
              <w:rPr>
                <w:sz w:val="22"/>
                <w:szCs w:val="22"/>
                <w:lang w:eastAsia="en-US"/>
              </w:rPr>
              <w:t>.</w:t>
            </w:r>
            <w:r w:rsidR="00536638">
              <w:rPr>
                <w:sz w:val="22"/>
                <w:szCs w:val="22"/>
                <w:lang w:eastAsia="en-US"/>
              </w:rPr>
              <w:t>4</w:t>
            </w:r>
            <w:r w:rsidR="006C159B">
              <w:rPr>
                <w:sz w:val="22"/>
                <w:szCs w:val="22"/>
                <w:lang w:eastAsia="en-US"/>
              </w:rPr>
              <w:t xml:space="preserve">. </w:t>
            </w:r>
            <w:r w:rsidR="00B401CC">
              <w:rPr>
                <w:sz w:val="22"/>
                <w:szCs w:val="22"/>
                <w:lang w:eastAsia="en-US"/>
              </w:rPr>
              <w:t>d</w:t>
            </w:r>
            <w:r w:rsidR="006C159B">
              <w:rPr>
                <w:sz w:val="22"/>
                <w:szCs w:val="22"/>
                <w:lang w:eastAsia="en-US"/>
              </w:rPr>
              <w:t xml:space="preserve">okumentai, </w:t>
            </w:r>
            <w:r w:rsidR="006C159B">
              <w:rPr>
                <w:sz w:val="22"/>
                <w:szCs w:val="22"/>
              </w:rPr>
              <w:t>kuriuose patvirtinama</w:t>
            </w:r>
            <w:r w:rsidR="006C159B">
              <w:rPr>
                <w:sz w:val="22"/>
                <w:szCs w:val="22"/>
                <w:lang w:eastAsia="en-US"/>
              </w:rPr>
              <w:t>, jog pareiškėjui atidėti mokesčių arba socialinio draudimo įmokų mokėjimo terminai</w:t>
            </w:r>
            <w:r w:rsidR="0080365B">
              <w:rPr>
                <w:sz w:val="22"/>
                <w:szCs w:val="22"/>
                <w:lang w:eastAsia="en-US"/>
              </w:rPr>
              <w:t>(jeigu taikoma)</w:t>
            </w:r>
            <w:r w:rsidR="006C159B">
              <w:rPr>
                <w:sz w:val="22"/>
                <w:szCs w:val="22"/>
                <w:lang w:eastAsia="en-US"/>
              </w:rPr>
              <w:t>.</w:t>
            </w:r>
          </w:p>
          <w:p w14:paraId="59F7315A" w14:textId="1653F86B" w:rsidR="004A22D9"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46C8A862" w:rsidR="004A22D9" w:rsidRPr="00507D51" w:rsidRDefault="009D597F"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v</w:t>
            </w:r>
            <w:r w:rsidR="004A22D9" w:rsidRPr="00507D51">
              <w:rPr>
                <w:rFonts w:ascii="Times New Roman" w:hAnsi="Times New Roman" w:cs="Times New Roman"/>
                <w:sz w:val="22"/>
                <w:szCs w:val="22"/>
                <w:lang w:val="lt-LT"/>
              </w:rPr>
              <w:t xml:space="preserve">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B401CC">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priedo formą (taikoma</w:t>
            </w:r>
            <w:r w:rsidR="00495365"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jeigu vietos projekte numatytos investicijos naujo verslo kūrimui arba esamo verslo plėtrai)</w:t>
            </w:r>
            <w:r w:rsidR="004A22D9" w:rsidRPr="00507D51">
              <w:rPr>
                <w:rFonts w:ascii="Times New Roman" w:hAnsi="Times New Roman" w:cs="Times New Roman"/>
                <w:i/>
                <w:sz w:val="22"/>
                <w:szCs w:val="22"/>
                <w:lang w:val="lt-LT"/>
              </w:rPr>
              <w:t>;</w:t>
            </w:r>
          </w:p>
          <w:p w14:paraId="257E30F8" w14:textId="19EBAF05" w:rsidR="004A22D9" w:rsidRPr="00507D51" w:rsidRDefault="009D597F"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B401CC">
              <w:rPr>
                <w:color w:val="000000"/>
                <w:sz w:val="22"/>
                <w:szCs w:val="22"/>
                <w:lang w:val="lt-LT"/>
              </w:rPr>
              <w:t>s</w:t>
            </w:r>
            <w:r w:rsidR="004A22D9" w:rsidRPr="00507D51">
              <w:rPr>
                <w:rFonts w:ascii="Times New Roman" w:hAnsi="Times New Roman" w:cs="Times New Roman"/>
                <w:color w:val="000000"/>
                <w:sz w:val="22"/>
                <w:szCs w:val="22"/>
                <w:u w:val="single"/>
                <w:lang w:val="lt-LT"/>
              </w:rPr>
              <w:t>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59A838C7" w:rsidR="004A22D9"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30B10505" w:rsidR="004A22D9"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B401CC">
              <w:rPr>
                <w:color w:val="000000"/>
                <w:sz w:val="22"/>
                <w:szCs w:val="22"/>
                <w:lang w:val="lt-LT"/>
              </w:rPr>
              <w:t>v</w:t>
            </w:r>
            <w:r w:rsidR="004A22D9" w:rsidRPr="00507D51">
              <w:rPr>
                <w:rFonts w:ascii="Times New Roman" w:hAnsi="Times New Roman" w:cs="Times New Roman"/>
                <w:sz w:val="22"/>
                <w:szCs w:val="22"/>
                <w:lang w:val="lt-LT"/>
              </w:rPr>
              <w:t xml:space="preserve">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178682B8" w:rsidR="00347E55"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f</w:t>
            </w:r>
            <w:r w:rsidR="004A22D9" w:rsidRPr="00507D51">
              <w:rPr>
                <w:rFonts w:ascii="Times New Roman" w:hAnsi="Times New Roman" w:cs="Times New Roman"/>
                <w:sz w:val="22"/>
                <w:szCs w:val="22"/>
                <w:lang w:val="lt-LT"/>
              </w:rPr>
              <w:t>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39162B8E" w:rsidR="00460B2D"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4B455624" w:rsidR="004A22D9"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536638">
              <w:rPr>
                <w:rFonts w:ascii="Times New Roman" w:hAnsi="Times New Roman" w:cs="Times New Roman"/>
                <w:sz w:val="22"/>
                <w:szCs w:val="22"/>
                <w:lang w:val="lt-LT"/>
              </w:rPr>
              <w:t>.</w:t>
            </w:r>
          </w:p>
          <w:p w14:paraId="2DB35C03" w14:textId="1BEA1E6A" w:rsidR="004A22D9"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58C117AC" w:rsidR="004A22D9"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w:t>
            </w:r>
            <w:r w:rsidR="004A22D9" w:rsidRPr="00507D51">
              <w:rPr>
                <w:rFonts w:ascii="Times New Roman" w:hAnsi="Times New Roman" w:cs="Times New Roman"/>
                <w:sz w:val="22"/>
                <w:szCs w:val="22"/>
                <w:lang w:val="lt-LT"/>
              </w:rPr>
              <w:lastRenderedPageBreak/>
              <w:t xml:space="preserve">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72E7DEF" w14:textId="1DBECB10" w:rsidR="004A22D9"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5C888E6E" w:rsidR="004A22D9" w:rsidRPr="00507D51" w:rsidRDefault="009D597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CE5E1F6" w:rsidR="005B725A" w:rsidRPr="00507D51" w:rsidRDefault="009D597F"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B401CC" w:rsidRPr="00B401CC">
              <w:rPr>
                <w:sz w:val="22"/>
                <w:szCs w:val="22"/>
              </w:rPr>
              <w:t>s</w:t>
            </w:r>
            <w:r w:rsidR="005B725A" w:rsidRPr="00507D51">
              <w:rPr>
                <w:bCs/>
                <w:sz w:val="22"/>
                <w:szCs w:val="22"/>
              </w:rPr>
              <w:t xml:space="preserve">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5" w:history="1">
              <w:r w:rsidR="00DC3E1E" w:rsidRPr="009A6ADC">
                <w:rPr>
                  <w:rStyle w:val="Hyperlink"/>
                  <w:bCs/>
                  <w:sz w:val="22"/>
                  <w:szCs w:val="22"/>
                </w:rPr>
                <w:t>www.sventosioszrvvg.lt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40B2CBEA" w:rsidR="005B725A" w:rsidRPr="00507D51" w:rsidRDefault="009D597F"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de minimis</w:t>
            </w:r>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6" w:history="1">
              <w:r w:rsidR="006B1F53" w:rsidRPr="009A6ADC">
                <w:rPr>
                  <w:rStyle w:val="Hyperlink"/>
                  <w:bCs/>
                  <w:sz w:val="22"/>
                  <w:szCs w:val="22"/>
                </w:rPr>
                <w:t>www.sventosioszrvvg.lt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de minimis</w:t>
            </w:r>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061DE570" w:rsidR="004A22D9" w:rsidRPr="00514B9B" w:rsidRDefault="009D597F" w:rsidP="009D597F">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į</w:t>
            </w:r>
            <w:r w:rsidR="004A22D9" w:rsidRPr="00507D51">
              <w:rPr>
                <w:rFonts w:ascii="Times New Roman" w:hAnsi="Times New Roman" w:cs="Times New Roman"/>
                <w:sz w:val="22"/>
                <w:szCs w:val="22"/>
                <w:u w:val="single"/>
                <w:lang w:val="lt-LT"/>
              </w:rPr>
              <w:t xml:space="preserve">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9D597F" w:rsidRDefault="008A7FF8" w:rsidP="00736A88">
            <w:pPr>
              <w:jc w:val="both"/>
              <w:rPr>
                <w:b/>
                <w:i/>
                <w:sz w:val="22"/>
                <w:szCs w:val="22"/>
              </w:rPr>
            </w:pPr>
            <w:r w:rsidRPr="009D597F">
              <w:rPr>
                <w:b/>
                <w:sz w:val="22"/>
                <w:szCs w:val="22"/>
              </w:rPr>
              <w:t xml:space="preserve">6.1. </w:t>
            </w:r>
            <w:r w:rsidR="00AC7519" w:rsidRPr="009D597F">
              <w:rPr>
                <w:b/>
                <w:sz w:val="22"/>
                <w:szCs w:val="22"/>
              </w:rPr>
              <w:t>Šio FSA priedai yra</w:t>
            </w:r>
            <w:r w:rsidR="004A2FD9" w:rsidRPr="009D597F">
              <w:rPr>
                <w:b/>
                <w:sz w:val="22"/>
                <w:szCs w:val="22"/>
              </w:rPr>
              <w:t>:</w:t>
            </w:r>
            <w:r w:rsidR="00AC7519" w:rsidRPr="009D597F">
              <w:rPr>
                <w:b/>
                <w:i/>
                <w:sz w:val="22"/>
                <w:szCs w:val="22"/>
              </w:rPr>
              <w:t xml:space="preserve"> </w:t>
            </w:r>
          </w:p>
          <w:p w14:paraId="2DC77601" w14:textId="72171337"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9D597F">
              <w:rPr>
                <w:sz w:val="22"/>
                <w:szCs w:val="22"/>
              </w:rPr>
              <w:t>;</w:t>
            </w:r>
          </w:p>
          <w:p w14:paraId="1601802B" w14:textId="7A490735" w:rsidR="003512F0" w:rsidRPr="00507D51" w:rsidRDefault="006B60D9" w:rsidP="009D597F">
            <w:pPr>
              <w:jc w:val="both"/>
              <w:rPr>
                <w:sz w:val="22"/>
                <w:szCs w:val="22"/>
              </w:rPr>
            </w:pPr>
            <w:r>
              <w:rPr>
                <w:sz w:val="22"/>
                <w:szCs w:val="22"/>
              </w:rPr>
              <w:t>2</w:t>
            </w:r>
            <w:r w:rsidR="006452D8" w:rsidRPr="00507D51">
              <w:rPr>
                <w:sz w:val="22"/>
                <w:szCs w:val="22"/>
              </w:rPr>
              <w:t xml:space="preserve"> priedas „Vietos projekto verslo plano forma“.</w:t>
            </w:r>
          </w:p>
        </w:tc>
      </w:tr>
    </w:tbl>
    <w:p w14:paraId="2EF0968F" w14:textId="60D4EB86" w:rsidR="00137CE3" w:rsidRDefault="00137CE3" w:rsidP="00856F20">
      <w:pPr>
        <w:pStyle w:val="BodyTextIndent3"/>
        <w:tabs>
          <w:tab w:val="left" w:pos="1440"/>
          <w:tab w:val="left" w:pos="1620"/>
        </w:tabs>
        <w:spacing w:line="240" w:lineRule="auto"/>
        <w:ind w:firstLine="0"/>
        <w:rPr>
          <w:i/>
          <w:iCs/>
          <w:sz w:val="22"/>
          <w:szCs w:val="22"/>
          <w:lang w:val="lt-LT"/>
        </w:rPr>
      </w:pPr>
    </w:p>
    <w:p w14:paraId="2A8EBE71" w14:textId="77777777" w:rsidR="00333582" w:rsidRPr="00F55CF0" w:rsidRDefault="00333582" w:rsidP="00856F20">
      <w:pPr>
        <w:pStyle w:val="BodyTextIndent3"/>
        <w:tabs>
          <w:tab w:val="left" w:pos="1440"/>
          <w:tab w:val="left" w:pos="1620"/>
        </w:tabs>
        <w:spacing w:line="240" w:lineRule="auto"/>
        <w:ind w:firstLine="0"/>
        <w:rPr>
          <w:i/>
          <w:iCs/>
          <w:sz w:val="22"/>
          <w:szCs w:val="22"/>
          <w:lang w:val="lt-LT"/>
        </w:rPr>
      </w:pPr>
    </w:p>
    <w:sectPr w:rsidR="00333582" w:rsidRPr="00F55CF0" w:rsidSect="00F40D5F">
      <w:headerReference w:type="default" r:id="rId17"/>
      <w:headerReference w:type="first" r:id="rId18"/>
      <w:pgSz w:w="16838" w:h="11906" w:orient="landscape"/>
      <w:pgMar w:top="1701" w:right="567" w:bottom="1134"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072A6" w16cid:durableId="1EBA3851"/>
  <w16cid:commentId w16cid:paraId="124F941C" w16cid:durableId="1EBA3852"/>
  <w16cid:commentId w16cid:paraId="6D522C0F" w16cid:durableId="1EBA3853"/>
  <w16cid:commentId w16cid:paraId="21777AB8" w16cid:durableId="1EBA3854"/>
  <w16cid:commentId w16cid:paraId="61FBBB36" w16cid:durableId="1EBA3855"/>
  <w16cid:commentId w16cid:paraId="316A73F6" w16cid:durableId="1EBA3856"/>
  <w16cid:commentId w16cid:paraId="4757201A" w16cid:durableId="1EBA3857"/>
  <w16cid:commentId w16cid:paraId="7F16628F" w16cid:durableId="1EBA3858"/>
  <w16cid:commentId w16cid:paraId="3EAACA7B" w16cid:durableId="1EBA3859"/>
  <w16cid:commentId w16cid:paraId="2AE050A8" w16cid:durableId="1EBA385A"/>
  <w16cid:commentId w16cid:paraId="30FC1092" w16cid:durableId="1EBA385B"/>
  <w16cid:commentId w16cid:paraId="7F48EC00" w16cid:durableId="1EBA385C"/>
  <w16cid:commentId w16cid:paraId="1047841D" w16cid:durableId="1EBA385D"/>
  <w16cid:commentId w16cid:paraId="3E580E4B" w16cid:durableId="1EBA385E"/>
  <w16cid:commentId w16cid:paraId="15B4BDC5" w16cid:durableId="1EBA385F"/>
  <w16cid:commentId w16cid:paraId="00E06DA9" w16cid:durableId="1EBA3860"/>
  <w16cid:commentId w16cid:paraId="40482B7A" w16cid:durableId="1EBA3861"/>
  <w16cid:commentId w16cid:paraId="54702A6E" w16cid:durableId="1EBA3862"/>
  <w16cid:commentId w16cid:paraId="77E08941" w16cid:durableId="1EBA3863"/>
  <w16cid:commentId w16cid:paraId="256E1660" w16cid:durableId="1EBA3864"/>
  <w16cid:commentId w16cid:paraId="27BA0BBF" w16cid:durableId="1EBA3865"/>
  <w16cid:commentId w16cid:paraId="48B000F1" w16cid:durableId="1EBA3866"/>
  <w16cid:commentId w16cid:paraId="422186E8" w16cid:durableId="1EBA3867"/>
  <w16cid:commentId w16cid:paraId="11584062" w16cid:durableId="1EBA38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F1481" w14:textId="77777777" w:rsidR="00212320" w:rsidRDefault="00212320" w:rsidP="0056536E">
      <w:r>
        <w:separator/>
      </w:r>
    </w:p>
  </w:endnote>
  <w:endnote w:type="continuationSeparator" w:id="0">
    <w:p w14:paraId="0C6E3408" w14:textId="77777777" w:rsidR="00212320" w:rsidRDefault="0021232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D8484A" w:rsidRDefault="00D84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8484A" w:rsidRDefault="00D848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D8484A" w:rsidRDefault="00D8484A">
    <w:pPr>
      <w:pStyle w:val="Footer"/>
      <w:framePr w:wrap="around" w:vAnchor="text" w:hAnchor="margin" w:xAlign="right" w:y="1"/>
      <w:rPr>
        <w:rStyle w:val="PageNumber"/>
      </w:rPr>
    </w:pPr>
  </w:p>
  <w:p w14:paraId="1E1A4612" w14:textId="77777777" w:rsidR="00D8484A" w:rsidRDefault="00D8484A"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D8484A" w:rsidRPr="00875792" w:rsidRDefault="00D8484A"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1CA89" w14:textId="77777777" w:rsidR="00212320" w:rsidRDefault="00212320" w:rsidP="0056536E">
      <w:r>
        <w:separator/>
      </w:r>
    </w:p>
  </w:footnote>
  <w:footnote w:type="continuationSeparator" w:id="0">
    <w:p w14:paraId="487F9961" w14:textId="77777777" w:rsidR="00212320" w:rsidRDefault="00212320" w:rsidP="0056536E">
      <w:r>
        <w:continuationSeparator/>
      </w:r>
    </w:p>
  </w:footnote>
  <w:footnote w:id="1">
    <w:p w14:paraId="7C9D74B8" w14:textId="77777777" w:rsidR="00D8484A" w:rsidRPr="00F550BF" w:rsidRDefault="00D8484A" w:rsidP="003E4896">
      <w:pPr>
        <w:jc w:val="both"/>
      </w:pPr>
      <w:r>
        <w:rPr>
          <w:rStyle w:val="FootnoteReference"/>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3F93AE34" w14:textId="77777777" w:rsidR="00D8484A" w:rsidRPr="00DC197A" w:rsidRDefault="00D8484A" w:rsidP="003E4896">
      <w:pPr>
        <w:pStyle w:val="FootnoteText"/>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D8484A" w:rsidRDefault="00D848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8484A" w:rsidRDefault="00D84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57140B22" w:rsidR="00D8484A" w:rsidRDefault="00D8484A">
    <w:pPr>
      <w:pStyle w:val="Header"/>
      <w:jc w:val="center"/>
    </w:pPr>
    <w:r>
      <w:fldChar w:fldCharType="begin"/>
    </w:r>
    <w:r>
      <w:instrText>PAGE   \* MERGEFORMAT</w:instrText>
    </w:r>
    <w:r>
      <w:fldChar w:fldCharType="separate"/>
    </w:r>
    <w:r w:rsidR="00A976EE" w:rsidRPr="00A976EE">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D8484A" w:rsidRDefault="00D8484A">
    <w:pPr>
      <w:pStyle w:val="Header"/>
      <w:jc w:val="center"/>
    </w:pPr>
  </w:p>
  <w:p w14:paraId="2D376810" w14:textId="77777777" w:rsidR="00D8484A" w:rsidRDefault="00D848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535FC8A8" w:rsidR="00D8484A" w:rsidRDefault="00D8484A">
    <w:pPr>
      <w:pStyle w:val="Header"/>
      <w:jc w:val="center"/>
    </w:pPr>
    <w:r>
      <w:fldChar w:fldCharType="begin"/>
    </w:r>
    <w:r>
      <w:instrText>PAGE   \* MERGEFORMAT</w:instrText>
    </w:r>
    <w:r>
      <w:fldChar w:fldCharType="separate"/>
    </w:r>
    <w:r w:rsidR="00A976EE" w:rsidRPr="00A976EE">
      <w:rPr>
        <w:noProof/>
        <w:lang w:val="lt-LT"/>
      </w:rPr>
      <w:t>15</w:t>
    </w:r>
    <w:r>
      <w:fldChar w:fldCharType="end"/>
    </w:r>
  </w:p>
  <w:p w14:paraId="0EC942F8" w14:textId="77777777" w:rsidR="00D8484A" w:rsidRDefault="00D848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D8484A" w:rsidRPr="00F40D5F" w:rsidRDefault="00D8484A">
    <w:pPr>
      <w:pStyle w:val="Header"/>
      <w:jc w:val="center"/>
      <w:rPr>
        <w:lang w:val="lt-LT"/>
      </w:rPr>
    </w:pPr>
    <w:r>
      <w:rPr>
        <w:lang w:val="lt-LT"/>
      </w:rPr>
      <w:t>11</w:t>
    </w:r>
  </w:p>
  <w:p w14:paraId="6A334EDC" w14:textId="77777777" w:rsidR="00D8484A" w:rsidRDefault="00D84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8"/>
  </w:num>
  <w:num w:numId="8">
    <w:abstractNumId w:val="1"/>
  </w:num>
  <w:num w:numId="9">
    <w:abstractNumId w:val="9"/>
  </w:num>
  <w:num w:numId="10">
    <w:abstractNumId w:val="5"/>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4E7"/>
    <w:rsid w:val="000E5B15"/>
    <w:rsid w:val="000E5DA5"/>
    <w:rsid w:val="000E5FDC"/>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0F7E18"/>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842"/>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3BC"/>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2320"/>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37A6"/>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9A3"/>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03DA"/>
    <w:rsid w:val="00421076"/>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5AA"/>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4B9B"/>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2DB8"/>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17FE2"/>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EAB"/>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188"/>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183"/>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355"/>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25A"/>
    <w:rsid w:val="00751631"/>
    <w:rsid w:val="00751718"/>
    <w:rsid w:val="007517DC"/>
    <w:rsid w:val="00751CC6"/>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0F10"/>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045"/>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42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493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7F"/>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AF"/>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27"/>
    <w:rsid w:val="00A9669A"/>
    <w:rsid w:val="00A966DB"/>
    <w:rsid w:val="00A96B4D"/>
    <w:rsid w:val="00A96C80"/>
    <w:rsid w:val="00A96F5E"/>
    <w:rsid w:val="00A976E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F70"/>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173"/>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E84"/>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1D5D"/>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84A"/>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E31"/>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3A02E1C4-2B78-4E0A-888C-C64DA393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List Paragraph Red"/>
    <w:basedOn w:val="Normal"/>
    <w:link w:val="ListParagraphChar"/>
    <w:uiPriority w:val="34"/>
    <w:qFormat/>
    <w:rsid w:val="00393D65"/>
    <w:pPr>
      <w:ind w:left="720"/>
      <w:contextualSpacing/>
    </w:pPr>
  </w:style>
  <w:style w:type="character" w:customStyle="1" w:styleId="ListParagraphChar">
    <w:name w:val="List Paragraph Char"/>
    <w:aliases w:val="ERP-List Paragraph Char,List Paragraph11 Char,Bullet EY Char,List Paragraph1 Char,List Paragraph Red Char"/>
    <w:basedOn w:val="DefaultParagraphFont"/>
    <w:link w:val="ListParagraph"/>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ventosioszrvvg.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sventosioszrvvg.l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49FD-CD98-4C4B-92BD-6AA247B6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7167</Words>
  <Characters>40854</Characters>
  <Application>Microsoft Office Word</Application>
  <DocSecurity>0</DocSecurity>
  <Lines>340</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47926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Erika</cp:lastModifiedBy>
  <cp:revision>10</cp:revision>
  <cp:lastPrinted>2017-06-21T07:18:00Z</cp:lastPrinted>
  <dcterms:created xsi:type="dcterms:W3CDTF">2018-06-07T23:06:00Z</dcterms:created>
  <dcterms:modified xsi:type="dcterms:W3CDTF">2018-06-08T08:51:00Z</dcterms:modified>
</cp:coreProperties>
</file>